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Default Extension="png" ContentType="image/png"/>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emf" ContentType="image/x-emf"/>
  <Override PartName="/word/diagrams/colors1.xml" ContentType="application/vnd.openxmlformats-officedocument.drawingml.diagramColors+xml"/>
  <Default Extension="wmf" ContentType="image/x-wmf"/>
  <Default Extension="jpeg" ContentType="image/jpeg"/>
  <Override PartName="/word/diagrams/drawing5.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5.xml" ContentType="application/vnd.openxmlformats-officedocument.drawingml.diagramLayout+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939" w:rsidRDefault="00BC03A0" w:rsidP="00404E38">
      <w:r>
        <w:rPr>
          <w:noProof/>
          <w:lang w:eastAsia="ru-RU"/>
        </w:rPr>
        <w:pict>
          <v:roundrect id="Скругленный прямоугольник 2" o:spid="_x0000_s1027" style="position:absolute;margin-left:430.55pt;margin-top:12.4pt;width:366.75pt;height:549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NEC5gIAAPQFAAAOAAAAZHJzL2Uyb0RvYy54bWysVM1uEzEQviPxDpbvdDdL0tComypqVYRU&#10;tVVb1LPj9WZX8trGdpINJySOReIZeAaEBC0tr7B5I8ben7Sl4oDIYTP2zHwz83lmdvfKgqMF0yaX&#10;Isa9rRAjJqhMcjGL8duLwxevMDKWiIRwKViMV8zgvfHzZ7tLNWKRzCRPmEYAIsxoqWKcWatGQWBo&#10;xgpitqRiApSp1AWxcNSzINFkCegFD6Iw3A6WUidKS8qMgduDWonHHj9NGbUnaWqYRTzGkJv1X+2/&#10;U/cNxrtkNNNEZTlt0iD/kEVBcgFBO6gDYgma6/wPqCKnWhqZ2i0qi0CmaU6ZrwGq6YWPqjnPiGK+&#10;FiDHqI4m8/9g6fHiVKM8iXGEkSAFPFH1pbpef1h/rL5WN9W36ra6XV9VP1D1Cy4/Vz+rO6+6q27W&#10;n0D5vbpGkaNxqcwI0M7VqW5OBkTHSZnqwv1Dtaj01K866llpEYXL/vZgOIwGGFHQbe8Mo5ehf5xg&#10;4660sa+ZLJATYqzlXCRn8MCed7I4Mhbign1r50IayfPkMOfcH1xTsX2u0YJAO0xnPZc3eDyw4gIt&#10;oZN3wkHokR8ofV9uIGz5BAQAcgG4jpCaAi/ZFWcuCy7OWAqMQ9FRHeBhWoRSJmyvVmUkYXW2gxB+&#10;bb6th8/eAzrkFOrssBuA1rIGabHrsht758r8qHTOTeV/c+48fGQpbOdc5ELqpyrjUFUTubZvSaqp&#10;cSzZclr6bvSW7mYqkxV0qJb16BpFD3N4/yNi7CnRMKsw1bB/7Al8Ui7h6WQjYZRJ/f6pe2cPIwRa&#10;jJYw+zE27+ZEM4z4GwHDtdPr992y8If+YBjBQd/XTO9rxLzYl9BPPdh0inrR2VveiqmWxSWsqYmL&#10;CioiKMSOsW3FfVtvJFhzlE0m3gjWgyL2SJwr6qAdy66xL8pLolUzAham51i2W4KMHg1Bbes8hZzM&#10;rUxzPyEbVhv+YbX4RmrWoNtd98/earOsx78BAAD//wMAUEsDBBQABgAIAAAAIQAwJXEu3AAAAAoB&#10;AAAPAAAAZHJzL2Rvd25yZXYueG1sTI/BTsMwEETvSPyDtUjcqGMqQkjjVICExLVpxdm1lziqvY5i&#10;Nw1/j3uC26xmNPO22S7esRmnOASSIFYFMCQdzEC9hMP+46ECFpMio1wglPCDEbbt7U2jahMutMO5&#10;Sz3LJRRrJcGmNNacR23Rq7gKI1L2vsPkVcrn1HMzqUsu944/FkXJvRooL1g14rtFferOXkLQmgR9&#10;zW97heJz2B1s59Ii5f3d8roBlnBJf2G44md0aDPTMZzJROYkVM+izFEJa2BXuyyeBLBjVsVLtQbe&#10;Nvz/C+0vAAAA//8DAFBLAQItABQABgAIAAAAIQC2gziS/gAAAOEBAAATAAAAAAAAAAAAAAAAAAAA&#10;AABbQ29udGVudF9UeXBlc10ueG1sUEsBAi0AFAAGAAgAAAAhADj9If/WAAAAlAEAAAsAAAAAAAAA&#10;AAAAAAAALwEAAF9yZWxzLy5yZWxzUEsBAi0AFAAGAAgAAAAhABkw0QLmAgAA9AUAAA4AAAAAAAAA&#10;AAAAAAAALgIAAGRycy9lMm9Eb2MueG1sUEsBAi0AFAAGAAgAAAAhADAlcS7cAAAACgEAAA8AAAAA&#10;AAAAAAAAAAAAQAUAAGRycy9kb3ducmV2LnhtbFBLBQYAAAAABAAEAPMAAABJBgAAAAA=&#10;" fillcolor="white [3212]" strokecolor="black [3213]" strokeweight="1.5pt">
            <v:stroke joinstyle="miter"/>
            <v:textbox>
              <w:txbxContent>
                <w:p w:rsidR="00D850AC" w:rsidRDefault="00D850AC" w:rsidP="00CC21E5">
                  <w:pPr>
                    <w:jc w:val="center"/>
                    <w:rPr>
                      <w:b/>
                      <w:color w:val="C00000"/>
                      <w:sz w:val="24"/>
                      <w:szCs w:val="24"/>
                    </w:rPr>
                  </w:pPr>
                </w:p>
                <w:p w:rsidR="00A9038F" w:rsidRDefault="00D850AC" w:rsidP="00CC21E5">
                  <w:pPr>
                    <w:jc w:val="center"/>
                    <w:rPr>
                      <w:b/>
                      <w:color w:val="C00000"/>
                      <w:sz w:val="24"/>
                      <w:szCs w:val="24"/>
                    </w:rPr>
                  </w:pPr>
                  <w:r>
                    <w:rPr>
                      <w:b/>
                      <w:color w:val="C00000"/>
                      <w:sz w:val="24"/>
                      <w:szCs w:val="24"/>
                    </w:rPr>
                    <w:t>ПРОФИЛАКТИКА ТЕХНОГЕННЫХ КАТАСТРОФ</w:t>
                  </w:r>
                </w:p>
                <w:p w:rsidR="00D850AC" w:rsidRDefault="00D850AC" w:rsidP="00CC21E5">
                  <w:pPr>
                    <w:jc w:val="center"/>
                    <w:rPr>
                      <w:b/>
                      <w:color w:val="C00000"/>
                      <w:sz w:val="24"/>
                      <w:szCs w:val="24"/>
                    </w:rPr>
                  </w:pPr>
                </w:p>
                <w:p w:rsidR="00D850AC" w:rsidRPr="00D850AC" w:rsidRDefault="00D850AC" w:rsidP="00D850AC">
                  <w:pPr>
                    <w:jc w:val="both"/>
                    <w:rPr>
                      <w:color w:val="000000" w:themeColor="text1"/>
                      <w:sz w:val="24"/>
                      <w:szCs w:val="24"/>
                    </w:rPr>
                  </w:pPr>
                  <w:r w:rsidRPr="00D850AC">
                    <w:rPr>
                      <w:color w:val="000000" w:themeColor="text1"/>
                      <w:sz w:val="24"/>
                      <w:szCs w:val="24"/>
                    </w:rPr>
                    <w:t>Профилактика техногенных катастроф может быть в полной мере обеспечена организацией мониторинга потенциально-опасных объектов:</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Химически и радиационно опасные производства.</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Хранение и перемещение потенциально опасных грузов.</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Мосты и мостовые сооружения.</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Места массовых скоплений людей: концертные залы, торговые и спортивные центры и т.д.</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Высотные здания.</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Гидросооружения.</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Здания и сооружения в оползневых зонах и зонах сейсмической активности</w:t>
                  </w:r>
                </w:p>
                <w:p w:rsidR="00D850AC" w:rsidRPr="00D850AC" w:rsidRDefault="00D850AC" w:rsidP="00D850AC">
                  <w:pPr>
                    <w:jc w:val="both"/>
                    <w:rPr>
                      <w:color w:val="000000" w:themeColor="text1"/>
                      <w:sz w:val="24"/>
                      <w:szCs w:val="24"/>
                    </w:rPr>
                  </w:pPr>
                  <w:r w:rsidRPr="00D850AC">
                    <w:rPr>
                      <w:color w:val="000000" w:themeColor="text1"/>
                      <w:sz w:val="24"/>
                      <w:szCs w:val="24"/>
                    </w:rPr>
                    <w:t>и т.п.</w:t>
                  </w:r>
                </w:p>
                <w:p w:rsidR="00D850AC" w:rsidRPr="00D850AC" w:rsidRDefault="00D850AC" w:rsidP="00D850AC">
                  <w:pPr>
                    <w:jc w:val="both"/>
                    <w:rPr>
                      <w:color w:val="000000" w:themeColor="text1"/>
                      <w:sz w:val="24"/>
                      <w:szCs w:val="24"/>
                    </w:rPr>
                  </w:pPr>
                  <w:r w:rsidRPr="00D850AC">
                    <w:rPr>
                      <w:color w:val="000000" w:themeColor="text1"/>
                      <w:sz w:val="24"/>
                      <w:szCs w:val="24"/>
                    </w:rPr>
                    <w:t xml:space="preserve">  В рамках деятельности Товарищества созданы и успешно применяются диагностические комплексы, которые позволяют создать такую службу мониторинга и в режиме реального времени из единого центра получать информацию о состоянии потенциально опасных объектов целого региона. Или крупного города. Например, такого как Москва.</w:t>
                  </w:r>
                </w:p>
                <w:p w:rsidR="00D850AC" w:rsidRPr="00D850AC" w:rsidRDefault="00D850AC" w:rsidP="00D850AC">
                  <w:pPr>
                    <w:jc w:val="both"/>
                    <w:rPr>
                      <w:color w:val="000000" w:themeColor="text1"/>
                      <w:sz w:val="24"/>
                      <w:szCs w:val="24"/>
                    </w:rPr>
                  </w:pPr>
                  <w:r w:rsidRPr="00D850AC">
                    <w:rPr>
                      <w:color w:val="000000" w:themeColor="text1"/>
                      <w:sz w:val="24"/>
                      <w:szCs w:val="24"/>
                    </w:rPr>
                    <w:t>Следует обратить внимание на такие важные возможности предлагаемых систем:</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Возможность выявлять дефекты, как отдельных элементов, так и всего объекта в комплексе – задолго до начала разрушительных процессов.</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Возможность точного</w:t>
                  </w:r>
                  <w:r>
                    <w:rPr>
                      <w:color w:val="000000" w:themeColor="text1"/>
                      <w:sz w:val="24"/>
                      <w:szCs w:val="24"/>
                    </w:rPr>
                    <w:t xml:space="preserve"> (до 3</w:t>
                  </w:r>
                  <w:r w:rsidRPr="00D850AC">
                    <w:rPr>
                      <w:color w:val="000000" w:themeColor="text1"/>
                      <w:sz w:val="24"/>
                      <w:szCs w:val="24"/>
                    </w:rPr>
                    <w:t xml:space="preserve"> суток) определения остаточного ресурса Объекта – времени наступления критических состояний разрушения.</w:t>
                  </w:r>
                </w:p>
                <w:p w:rsidR="00D850AC" w:rsidRPr="00D850AC" w:rsidRDefault="00D850AC" w:rsidP="00D850AC">
                  <w:pPr>
                    <w:jc w:val="both"/>
                    <w:rPr>
                      <w:color w:val="000000" w:themeColor="text1"/>
                      <w:sz w:val="24"/>
                      <w:szCs w:val="24"/>
                    </w:rPr>
                  </w:pPr>
                  <w:r w:rsidRPr="00D850AC">
                    <w:rPr>
                      <w:color w:val="000000" w:themeColor="text1"/>
                      <w:sz w:val="24"/>
                      <w:szCs w:val="24"/>
                    </w:rPr>
                    <w:t>•</w:t>
                  </w:r>
                  <w:r w:rsidRPr="00D850AC">
                    <w:rPr>
                      <w:color w:val="000000" w:themeColor="text1"/>
                      <w:sz w:val="24"/>
                      <w:szCs w:val="24"/>
                    </w:rPr>
                    <w:tab/>
                    <w:t>Возможность своевременного реагирования на оползневые и сейсмические процессы.</w:t>
                  </w:r>
                </w:p>
                <w:p w:rsidR="00A9038F" w:rsidRDefault="00A9038F" w:rsidP="00CC21E5">
                  <w:pPr>
                    <w:jc w:val="center"/>
                    <w:rPr>
                      <w:b/>
                      <w:color w:val="C00000"/>
                      <w:sz w:val="24"/>
                      <w:szCs w:val="24"/>
                    </w:rPr>
                  </w:pPr>
                </w:p>
                <w:p w:rsidR="00A9038F" w:rsidRPr="00B02A38" w:rsidRDefault="00A9038F" w:rsidP="002D4D04">
                  <w:pPr>
                    <w:pStyle w:val="a3"/>
                    <w:ind w:left="567"/>
                    <w:jc w:val="center"/>
                    <w:rPr>
                      <w:b/>
                      <w:color w:val="C00000"/>
                      <w:sz w:val="24"/>
                      <w:szCs w:val="24"/>
                    </w:rPr>
                  </w:pPr>
                  <w:r>
                    <w:rPr>
                      <w:b/>
                      <w:color w:val="C00000"/>
                      <w:sz w:val="24"/>
                      <w:szCs w:val="24"/>
                    </w:rPr>
                    <w:t xml:space="preserve"> </w:t>
                  </w:r>
                </w:p>
              </w:txbxContent>
            </v:textbox>
          </v:roundrect>
        </w:pict>
      </w:r>
      <w:r w:rsidR="00487AE1">
        <w:rPr>
          <w:noProof/>
          <w:lang w:eastAsia="ru-RU"/>
        </w:rPr>
        <w:pict>
          <v:roundrect id="Скругленный прямоугольник 1" o:spid="_x0000_s1026" style="position:absolute;margin-left:29.3pt;margin-top:12.4pt;width:365pt;height:553.5pt;z-index:25165926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5Ou3QIAAO0FAAAOAAAAZHJzL2Uyb0RvYy54bWysVMFuEzEQvSPxD5bvdDchaUnUTRW1KkKq&#10;StUW9ex47exKXtvYTrLhhMQRJL6Bb0BI0NLyC5s/YuzdbNoScUDk4Ix3Zt7MPM/M/kFZCDRnxuZK&#10;JrizE2PEJFVpLqcJfnN5/OwFRtYRmRKhJEvwkll8MHr6ZH+hh6yrMiVSZhCASDtc6ARnzulhFFma&#10;sYLYHaWZBCVXpiAOrmYapYYsAL0QUTeOd6OFMqk2ijJr4etRrcSjgM85o+4155Y5JBIMublwmnBO&#10;/BmN9slwaojOctqkQf4hi4LkEoK2UEfEETQz+R9QRU6Nsoq7HaqKSHGeUxZqgGo68aNqLjKiWagF&#10;yLG6pcn+P1h6Oj8zKE/h7TCSpIAnqr5U16v3qw/V1+qm+lbdVrerj9UPVP2Cj5+rn9VdUN1VN6tP&#10;oPxeXaOOp3Gh7RDQLvSZaW4WRM9JyU3h/6FaVAbqly31rHSIwsfe7vN+dwDNQkG3F3cH/U7Po0Yb&#10;d22se8lUgbyQYKNmMj2HBw68k/mJdbX92s6HtErk6XEuRLj4pmKHwqA5gXaYTEPeEOGBlZBoAWwM&#10;4n4ckB8oQ19uIFy5BQIAhYTMPSE1BUFyS8F8FkKeMw6MQ9HdOsDDtAilTLpOrcpIyups+zH8Gkba&#10;LAI/AdAjc6izxW4AtmPXRDX23pWFUWmdm8r/5tx6hMhKuta5yKUy2yoTUFUTubZfk1RT41ly5aQE&#10;Ey9OVLqE1jSqnlmr6XEOD39CrDsjBoYUxhkWj3sNBxcK3kw1EkaZMu+2fff2MDugxWgBQ59g+3ZG&#10;DMNIvJIwVYNOr+e3RLj0+ntduJj7msl9jZwVhwoaCSYHsguit3diLXKjiivYT2MfFVREUoidYLcW&#10;D129imC/UTYeByPYC5q4E3mhqYf29PqOviyviNFN7zsYm1O1Xg9k+Kj7a1vvKdV45hTPw2hsWG2I&#10;h50SOqjZf35p3b8Hq82WHv0GAAD//wMAUEsDBBQABgAIAAAAIQDYAC192gAAAAoBAAAPAAAAZHJz&#10;L2Rvd25yZXYueG1sTI/BTsMwEETvSPyDtUjcqOMCJQpxKkBC4tq04uzaSxwRr6PYTcPfsz3BcWee&#10;Zmfq7RIGMeOU+kga1KoAgWSj66nTcNi/35UgUjbkzBAJNfxggm1zfVWbysUz7XBucyc4hFJlNPic&#10;x0rKZD0Gk1ZxRGLvK07BZD6nTrrJnDk8DHJdFBsZTE/8wZsR3zza7/YUNERrSdHn/Lo3qD763cG3&#10;Q160vr1ZXp5BZFzyHwyX+lwdGu50jCdySQwaHssNkxrWD7yA/afyIhwZVPeqBNnU8v+E5hcAAP//&#10;AwBQSwECLQAUAAYACAAAACEAtoM4kv4AAADhAQAAEwAAAAAAAAAAAAAAAAAAAAAAW0NvbnRlbnRf&#10;VHlwZXNdLnhtbFBLAQItABQABgAIAAAAIQA4/SH/1gAAAJQBAAALAAAAAAAAAAAAAAAAAC8BAABf&#10;cmVscy8ucmVsc1BLAQItABQABgAIAAAAIQBqF5Ou3QIAAO0FAAAOAAAAAAAAAAAAAAAAAC4CAABk&#10;cnMvZTJvRG9jLnhtbFBLAQItABQABgAIAAAAIQDYAC192gAAAAoBAAAPAAAAAAAAAAAAAAAAADcF&#10;AABkcnMvZG93bnJldi54bWxQSwUGAAAAAAQABADzAAAAPgYAAAAA&#10;" fillcolor="white [3212]" strokecolor="black [3213]" strokeweight="1.5pt">
            <v:stroke joinstyle="miter"/>
            <v:textbox>
              <w:txbxContent>
                <w:p w:rsidR="007D035E" w:rsidRDefault="00951ED9" w:rsidP="007D035E">
                  <w:pPr>
                    <w:jc w:val="center"/>
                  </w:pPr>
                  <w:r w:rsidRPr="00951ED9">
                    <w:rPr>
                      <w:noProof/>
                      <w:lang w:eastAsia="ru-RU"/>
                    </w:rPr>
                    <w:drawing>
                      <wp:inline distT="0" distB="0" distL="0" distR="0">
                        <wp:extent cx="1066800" cy="91376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146" cy="921770"/>
                                </a:xfrm>
                                <a:prstGeom prst="rect">
                                  <a:avLst/>
                                </a:prstGeom>
                                <a:noFill/>
                                <a:ln>
                                  <a:noFill/>
                                </a:ln>
                              </pic:spPr>
                            </pic:pic>
                          </a:graphicData>
                        </a:graphic>
                      </wp:inline>
                    </w:drawing>
                  </w:r>
                </w:p>
                <w:p w:rsidR="00951ED9" w:rsidRDefault="00951ED9" w:rsidP="007D035E">
                  <w:pPr>
                    <w:jc w:val="center"/>
                  </w:pPr>
                </w:p>
                <w:p w:rsidR="00C57886" w:rsidRDefault="004A41A6" w:rsidP="00951ED9">
                  <w:pPr>
                    <w:jc w:val="center"/>
                    <w:rPr>
                      <w:b/>
                      <w:color w:val="C00000"/>
                      <w:sz w:val="28"/>
                      <w:szCs w:val="28"/>
                    </w:rPr>
                  </w:pPr>
                  <w:r>
                    <w:rPr>
                      <w:b/>
                      <w:color w:val="C00000"/>
                      <w:sz w:val="28"/>
                      <w:szCs w:val="28"/>
                    </w:rPr>
                    <w:t>ВОССТАНОВЛЕНИЕ АВАРИЙНЫХ ОБЪЕКТОВ</w:t>
                  </w:r>
                </w:p>
                <w:p w:rsidR="004A41A6" w:rsidRDefault="004A41A6" w:rsidP="00951ED9">
                  <w:pPr>
                    <w:jc w:val="center"/>
                    <w:rPr>
                      <w:b/>
                      <w:color w:val="C00000"/>
                      <w:sz w:val="28"/>
                      <w:szCs w:val="28"/>
                    </w:rPr>
                  </w:pPr>
                  <w:r>
                    <w:rPr>
                      <w:b/>
                      <w:color w:val="C00000"/>
                      <w:sz w:val="28"/>
                      <w:szCs w:val="28"/>
                    </w:rPr>
                    <w:t>ПРОФИЛАКТИКА ТЕХНОГЕННЫХ КАТАСТРОФ</w:t>
                  </w:r>
                </w:p>
                <w:p w:rsidR="004A41A6" w:rsidRDefault="004A41A6" w:rsidP="00951ED9">
                  <w:pPr>
                    <w:jc w:val="center"/>
                    <w:rPr>
                      <w:b/>
                      <w:color w:val="C00000"/>
                      <w:sz w:val="28"/>
                      <w:szCs w:val="28"/>
                    </w:rPr>
                  </w:pPr>
                </w:p>
                <w:p w:rsidR="004A41A6" w:rsidRDefault="004A41A6" w:rsidP="004A41A6">
                  <w:pPr>
                    <w:pStyle w:val="a3"/>
                    <w:numPr>
                      <w:ilvl w:val="0"/>
                      <w:numId w:val="5"/>
                    </w:numPr>
                    <w:jc w:val="both"/>
                    <w:rPr>
                      <w:b/>
                      <w:color w:val="000000" w:themeColor="text1"/>
                      <w:sz w:val="28"/>
                      <w:szCs w:val="28"/>
                    </w:rPr>
                  </w:pPr>
                  <w:r>
                    <w:rPr>
                      <w:b/>
                      <w:color w:val="000000" w:themeColor="text1"/>
                      <w:sz w:val="28"/>
                      <w:szCs w:val="28"/>
                    </w:rPr>
                    <w:t>Обследование аварийных объектов.</w:t>
                  </w:r>
                </w:p>
                <w:p w:rsidR="004A41A6" w:rsidRDefault="004A41A6" w:rsidP="004A41A6">
                  <w:pPr>
                    <w:pStyle w:val="a3"/>
                    <w:numPr>
                      <w:ilvl w:val="0"/>
                      <w:numId w:val="5"/>
                    </w:numPr>
                    <w:jc w:val="both"/>
                    <w:rPr>
                      <w:b/>
                      <w:color w:val="000000" w:themeColor="text1"/>
                      <w:sz w:val="28"/>
                      <w:szCs w:val="28"/>
                    </w:rPr>
                  </w:pPr>
                  <w:r>
                    <w:rPr>
                      <w:b/>
                      <w:color w:val="000000" w:themeColor="text1"/>
                      <w:sz w:val="28"/>
                      <w:szCs w:val="28"/>
                    </w:rPr>
                    <w:t>Определение остаточного ресурса объекта – времени наступления критического состояния.</w:t>
                  </w:r>
                </w:p>
                <w:p w:rsidR="004A41A6" w:rsidRDefault="004A41A6" w:rsidP="004A41A6">
                  <w:pPr>
                    <w:pStyle w:val="a3"/>
                    <w:numPr>
                      <w:ilvl w:val="0"/>
                      <w:numId w:val="5"/>
                    </w:numPr>
                    <w:jc w:val="both"/>
                    <w:rPr>
                      <w:b/>
                      <w:color w:val="000000" w:themeColor="text1"/>
                      <w:sz w:val="28"/>
                      <w:szCs w:val="28"/>
                    </w:rPr>
                  </w:pPr>
                  <w:r>
                    <w:rPr>
                      <w:b/>
                      <w:color w:val="000000" w:themeColor="text1"/>
                      <w:sz w:val="28"/>
                      <w:szCs w:val="28"/>
                    </w:rPr>
                    <w:t>Определение причин аварийного состояния.</w:t>
                  </w:r>
                </w:p>
                <w:p w:rsidR="004A41A6" w:rsidRDefault="004A41A6" w:rsidP="004A41A6">
                  <w:pPr>
                    <w:pStyle w:val="a3"/>
                    <w:numPr>
                      <w:ilvl w:val="0"/>
                      <w:numId w:val="5"/>
                    </w:numPr>
                    <w:jc w:val="both"/>
                    <w:rPr>
                      <w:b/>
                      <w:color w:val="000000" w:themeColor="text1"/>
                      <w:sz w:val="28"/>
                      <w:szCs w:val="28"/>
                    </w:rPr>
                  </w:pPr>
                  <w:r>
                    <w:rPr>
                      <w:b/>
                      <w:color w:val="000000" w:themeColor="text1"/>
                      <w:sz w:val="28"/>
                      <w:szCs w:val="28"/>
                    </w:rPr>
                    <w:t>Разработка технических, проектных решений по восстановлению аварийного объекта и его защите, усилению конструкций под дополнительные нагрузки.</w:t>
                  </w:r>
                </w:p>
                <w:p w:rsidR="004A41A6" w:rsidRDefault="004A41A6" w:rsidP="004A41A6">
                  <w:pPr>
                    <w:pStyle w:val="a3"/>
                    <w:numPr>
                      <w:ilvl w:val="0"/>
                      <w:numId w:val="5"/>
                    </w:numPr>
                    <w:jc w:val="both"/>
                    <w:rPr>
                      <w:b/>
                      <w:color w:val="000000" w:themeColor="text1"/>
                      <w:sz w:val="28"/>
                      <w:szCs w:val="28"/>
                    </w:rPr>
                  </w:pPr>
                  <w:r>
                    <w:rPr>
                      <w:b/>
                      <w:color w:val="000000" w:themeColor="text1"/>
                      <w:sz w:val="28"/>
                      <w:szCs w:val="28"/>
                    </w:rPr>
                    <w:t>Выполнение работ по восстановлению аварийного объекта, включая подъем</w:t>
                  </w:r>
                  <w:r w:rsidR="00D10A78">
                    <w:rPr>
                      <w:b/>
                      <w:color w:val="000000" w:themeColor="text1"/>
                      <w:sz w:val="28"/>
                      <w:szCs w:val="28"/>
                    </w:rPr>
                    <w:t xml:space="preserve"> и выравнивание высотных зданий, включая устранение причин аварийного состояния.</w:t>
                  </w:r>
                </w:p>
                <w:p w:rsidR="004A41A6" w:rsidRPr="004A41A6" w:rsidRDefault="004A41A6" w:rsidP="004A41A6">
                  <w:pPr>
                    <w:pStyle w:val="a3"/>
                    <w:numPr>
                      <w:ilvl w:val="0"/>
                      <w:numId w:val="5"/>
                    </w:numPr>
                    <w:jc w:val="both"/>
                    <w:rPr>
                      <w:b/>
                      <w:color w:val="000000" w:themeColor="text1"/>
                      <w:sz w:val="28"/>
                      <w:szCs w:val="28"/>
                    </w:rPr>
                  </w:pPr>
                  <w:r>
                    <w:rPr>
                      <w:b/>
                      <w:color w:val="000000" w:themeColor="text1"/>
                      <w:sz w:val="28"/>
                      <w:szCs w:val="28"/>
                    </w:rPr>
                    <w:t>Технологическое сопровождение восстановительных работ, поставка специальных материалов.</w:t>
                  </w:r>
                </w:p>
                <w:p w:rsidR="00951ED9" w:rsidRDefault="00951ED9" w:rsidP="00951ED9">
                  <w:pPr>
                    <w:jc w:val="both"/>
                    <w:rPr>
                      <w:b/>
                      <w:sz w:val="28"/>
                      <w:szCs w:val="28"/>
                    </w:rPr>
                  </w:pPr>
                  <w:r w:rsidRPr="00951ED9">
                    <w:rPr>
                      <w:b/>
                      <w:sz w:val="28"/>
                      <w:szCs w:val="28"/>
                    </w:rPr>
                    <w:t>*</w:t>
                  </w:r>
                </w:p>
                <w:p w:rsidR="0091434F" w:rsidRDefault="0091434F" w:rsidP="0091434F">
                  <w:pPr>
                    <w:jc w:val="center"/>
                    <w:rPr>
                      <w:b/>
                      <w:color w:val="C00000"/>
                      <w:sz w:val="24"/>
                      <w:szCs w:val="24"/>
                    </w:rPr>
                  </w:pPr>
                  <w:r>
                    <w:rPr>
                      <w:b/>
                      <w:color w:val="C00000"/>
                      <w:sz w:val="24"/>
                      <w:szCs w:val="24"/>
                    </w:rPr>
                    <w:t>ГАРАНТИЯ НА ВСЕ ВИДЫ РАБОТ</w:t>
                  </w:r>
                </w:p>
                <w:p w:rsidR="0091434F" w:rsidRDefault="0091434F" w:rsidP="0091434F">
                  <w:pPr>
                    <w:jc w:val="center"/>
                    <w:rPr>
                      <w:b/>
                      <w:color w:val="C00000"/>
                      <w:sz w:val="24"/>
                      <w:szCs w:val="24"/>
                    </w:rPr>
                  </w:pPr>
                </w:p>
                <w:p w:rsidR="002F3303" w:rsidRDefault="0091434F" w:rsidP="0091434F">
                  <w:pPr>
                    <w:jc w:val="center"/>
                    <w:rPr>
                      <w:b/>
                      <w:color w:val="C00000"/>
                      <w:sz w:val="24"/>
                      <w:szCs w:val="24"/>
                    </w:rPr>
                  </w:pPr>
                  <w:r>
                    <w:rPr>
                      <w:b/>
                      <w:color w:val="C00000"/>
                      <w:sz w:val="24"/>
                      <w:szCs w:val="24"/>
                    </w:rPr>
                    <w:t>СТРАХОВАНИЕ ОТВЕТСТВЕННОСТИ ЗА КАЧЕСТВО РАБОТ НА ПОЛНУЮ СУММУ ДОГОВОРА</w:t>
                  </w:r>
                  <w:r w:rsidR="002F3303">
                    <w:rPr>
                      <w:b/>
                      <w:color w:val="C00000"/>
                      <w:sz w:val="24"/>
                      <w:szCs w:val="24"/>
                    </w:rPr>
                    <w:t xml:space="preserve"> В ТЕЧЕНИЕ </w:t>
                  </w:r>
                </w:p>
                <w:p w:rsidR="0091434F" w:rsidRPr="0091434F" w:rsidRDefault="002F3303" w:rsidP="0091434F">
                  <w:pPr>
                    <w:jc w:val="center"/>
                    <w:rPr>
                      <w:b/>
                      <w:color w:val="C00000"/>
                      <w:sz w:val="24"/>
                      <w:szCs w:val="24"/>
                    </w:rPr>
                  </w:pPr>
                  <w:r>
                    <w:rPr>
                      <w:b/>
                      <w:color w:val="C00000"/>
                      <w:sz w:val="24"/>
                      <w:szCs w:val="24"/>
                    </w:rPr>
                    <w:t>ГАРАНТИЙНОГО СРОКА</w:t>
                  </w:r>
                </w:p>
                <w:p w:rsidR="00951ED9" w:rsidRPr="00951ED9" w:rsidRDefault="00951ED9" w:rsidP="00951ED9">
                  <w:pPr>
                    <w:jc w:val="both"/>
                    <w:rPr>
                      <w:b/>
                      <w:sz w:val="20"/>
                      <w:szCs w:val="20"/>
                    </w:rPr>
                  </w:pPr>
                </w:p>
                <w:p w:rsidR="00951ED9" w:rsidRDefault="00951ED9" w:rsidP="00951ED9">
                  <w:pPr>
                    <w:jc w:val="center"/>
                    <w:rPr>
                      <w:b/>
                      <w:sz w:val="20"/>
                      <w:szCs w:val="20"/>
                    </w:rPr>
                  </w:pPr>
                </w:p>
                <w:p w:rsidR="00951ED9" w:rsidRPr="00951ED9" w:rsidRDefault="00951ED9" w:rsidP="007D035E">
                  <w:pPr>
                    <w:jc w:val="center"/>
                    <w:rPr>
                      <w:b/>
                      <w:i/>
                      <w:color w:val="C00000"/>
                      <w:sz w:val="28"/>
                      <w:szCs w:val="28"/>
                    </w:rPr>
                  </w:pPr>
                </w:p>
              </w:txbxContent>
            </v:textbox>
          </v:roundrect>
        </w:pict>
      </w:r>
    </w:p>
    <w:p w:rsidR="0070282C" w:rsidRDefault="0070282C" w:rsidP="00404E38"/>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Default="0070282C" w:rsidP="0070282C"/>
    <w:p w:rsidR="0070282C" w:rsidRDefault="0070282C" w:rsidP="0070282C"/>
    <w:p w:rsidR="00404E38" w:rsidRDefault="00404E38" w:rsidP="0070282C">
      <w:pPr>
        <w:jc w:val="right"/>
      </w:pPr>
    </w:p>
    <w:p w:rsidR="0070282C" w:rsidRDefault="0070282C" w:rsidP="0070282C">
      <w:pPr>
        <w:jc w:val="right"/>
      </w:pPr>
    </w:p>
    <w:p w:rsidR="0070282C" w:rsidRDefault="00BC03A0" w:rsidP="0070282C">
      <w:r>
        <w:rPr>
          <w:noProof/>
          <w:lang w:eastAsia="ru-RU"/>
        </w:rPr>
        <w:lastRenderedPageBreak/>
        <w:pict>
          <v:roundrect id="Скругленный прямоугольник 5" o:spid="_x0000_s1029" style="position:absolute;margin-left:423.8pt;margin-top:12.4pt;width:380.3pt;height:550.4pt;z-index:251663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jJbxQIAAFMFAAAOAAAAZHJzL2Uyb0RvYy54bWysVMFuEzEQvSPxD5bvdJM0KUnUTRW1CkKq&#10;2ooW9ex4vclKXtvYTjblhMQRJL6Bb0BI0NLyC5s/4tlJ27T0hNiDd8YznvG8eePdvUUpyVxYV2iV&#10;0uZWgxKhuM4KNUnp27PRiy4lzjOVMamVSOmFcHRv8PzZbmX6oqWnWmbCEgRRrl+ZlE69N/0kcXwq&#10;Sua2tBEKxlzbknmodpJkllWIXsqk1WjsJJW2mbGaC+ewe7Ay0kGMn+eC++M8d8ITmVLczcfVxnUc&#10;1mSwy/oTy8y04OtrsH+4RckKhaR3oQ6YZ2Rmi79ClQW32uncb3FdJjrPCy5iDaim2XhUzemUGRFr&#10;ATjO3MHk/l9YfjQ/saTIUtqhRLESLaq/1pfLD8uP9bf6qv5eX9fXy0/1T1L/xuaX+ld9E0039dXy&#10;M4w/6kvSCTBWxvUR7dSc2LXmIAZMFrktwx/VkkWE/uIOerHwhGOz3W31Oq0mJRy2nV63192OUZP7&#10;48Y6/0rokgQhpVbPVPYGDY64s/mh88gL/1u/kNJpWWSjQsqoXLh9acmcgQugUKYrSiRzHpspHcUv&#10;FIIQD45JRSpQu9fogECcgaS5ZB5iaQCbUxNKmJyA/dzbeJcHp91fSc9Q80biRvyeShwKOWBuurpx&#10;jBrcWL8sPIZGFmVKu5unpQpWEWm/hiN0ZdWHIPnFeBGbvR0ChZ2xzi5AAKtXk+EMHxVIewhYTpjF&#10;KKBmjLc/xpJLDSD0WqJkqu37p/aDPxgKKyUVRgsgvZsxK1D0awXu9prtdpjFqLQ7L1tQ7KZlvGlR&#10;s3Jfo2PgBm4XxeDv5a2YW12e4xUYhqwwMcWRO6UAeSXu+9XA4xXhYjiMTpg+w/yhOjU8hA64BbjP&#10;FufMmjXDPBp1pG+HkPUfcWzlG04qPZx5nReRgPeogkpBweRGUq1fmfA0bOrR6/4tHPwBAAD//wMA&#10;UEsDBBQABgAIAAAAIQBdMIZC3QAAAAsBAAAPAAAAZHJzL2Rvd25yZXYueG1sTI/BTsMwEETvSPyD&#10;tUjcqJ0IpW2IUwESp0pFtHyAG7t2hO2NYrcJf9/tCW47eqPZmWYzB88uZkw9RgnFQgAzsUPdRyvh&#10;+/DxtAKWsopaeYxGwq9JsGnv7xpVa5zil7nss2UUElOtJLich5rz1DkTVFrgYCKxE45BZZKj5XpU&#10;E4UHz0shKh5UH+mDU4N5d6b72Z+DhGmqdo77T7RvtsQZcXva5qWUjw/z6wuwbOb8Z4ZbfaoOLXU6&#10;4jnqxLyE1fO6ICsBWnDjlVgvgR3pKkRZAW8b/n9DewUAAP//AwBQSwECLQAUAAYACAAAACEAtoM4&#10;kv4AAADhAQAAEwAAAAAAAAAAAAAAAAAAAAAAW0NvbnRlbnRfVHlwZXNdLnhtbFBLAQItABQABgAI&#10;AAAAIQA4/SH/1gAAAJQBAAALAAAAAAAAAAAAAAAAAC8BAABfcmVscy8ucmVsc1BLAQItABQABgAI&#10;AAAAIQDvsjJbxQIAAFMFAAAOAAAAAAAAAAAAAAAAAC4CAABkcnMvZTJvRG9jLnhtbFBLAQItABQA&#10;BgAIAAAAIQBdMIZC3QAAAAsBAAAPAAAAAAAAAAAAAAAAAB8FAABkcnMvZG93bnJldi54bWxQSwUG&#10;AAAAAAQABADzAAAAKQYAAAAA&#10;" fillcolor="window" strokecolor="windowText" strokeweight="1.5pt">
            <v:stroke joinstyle="miter"/>
            <v:textbox>
              <w:txbxContent>
                <w:p w:rsidR="00B43E62" w:rsidRDefault="00C5433D" w:rsidP="00C5433D">
                  <w:pPr>
                    <w:jc w:val="center"/>
                    <w:rPr>
                      <w:b/>
                      <w:color w:val="C00000"/>
                      <w:sz w:val="24"/>
                      <w:szCs w:val="24"/>
                    </w:rPr>
                  </w:pPr>
                  <w:r>
                    <w:rPr>
                      <w:b/>
                      <w:color w:val="C00000"/>
                      <w:sz w:val="24"/>
                      <w:szCs w:val="24"/>
                    </w:rPr>
                    <w:t>ВОССТАНОВЛЕНИЕ АВАРИЙНЫХ ОБЪЕКТОВ</w:t>
                  </w:r>
                </w:p>
                <w:p w:rsidR="00C5433D" w:rsidRDefault="00C5433D" w:rsidP="00C5433D">
                  <w:pPr>
                    <w:jc w:val="center"/>
                    <w:rPr>
                      <w:b/>
                      <w:color w:val="C00000"/>
                      <w:sz w:val="24"/>
                      <w:szCs w:val="24"/>
                    </w:rPr>
                  </w:pPr>
                </w:p>
                <w:p w:rsidR="00C5433D" w:rsidRPr="00C5433D" w:rsidRDefault="00C5433D" w:rsidP="00C5433D">
                  <w:pPr>
                    <w:jc w:val="both"/>
                    <w:rPr>
                      <w:color w:val="000000" w:themeColor="text1"/>
                      <w:sz w:val="24"/>
                      <w:szCs w:val="24"/>
                    </w:rPr>
                  </w:pPr>
                  <w:r w:rsidRPr="00C5433D">
                    <w:rPr>
                      <w:color w:val="000000" w:themeColor="text1"/>
                      <w:sz w:val="24"/>
                      <w:szCs w:val="24"/>
                    </w:rPr>
                    <w:t>Специалисты Товарищества постоянно изучают и осваивают мировой опыт восстановления аварийных объектов.</w:t>
                  </w:r>
                </w:p>
                <w:p w:rsidR="00C5433D" w:rsidRPr="00C5433D" w:rsidRDefault="00C5433D" w:rsidP="00C5433D">
                  <w:pPr>
                    <w:jc w:val="both"/>
                    <w:rPr>
                      <w:color w:val="000000" w:themeColor="text1"/>
                      <w:sz w:val="24"/>
                      <w:szCs w:val="24"/>
                    </w:rPr>
                  </w:pPr>
                  <w:r w:rsidRPr="00C5433D">
                    <w:rPr>
                      <w:color w:val="000000" w:themeColor="text1"/>
                      <w:sz w:val="24"/>
                      <w:szCs w:val="24"/>
                    </w:rPr>
                    <w:t xml:space="preserve">  Нами освоены технологии, позволяющие полноценно восстанавливать аварийные объекты из самых тяжелых состояний.</w:t>
                  </w:r>
                </w:p>
                <w:p w:rsidR="00C5433D" w:rsidRDefault="00C5433D" w:rsidP="00C5433D">
                  <w:pPr>
                    <w:jc w:val="center"/>
                    <w:rPr>
                      <w:b/>
                      <w:color w:val="000000" w:themeColor="text1"/>
                      <w:sz w:val="24"/>
                      <w:szCs w:val="24"/>
                    </w:rPr>
                  </w:pPr>
                  <w:r w:rsidRPr="00C5433D">
                    <w:rPr>
                      <w:b/>
                      <w:color w:val="000000" w:themeColor="text1"/>
                      <w:sz w:val="24"/>
                      <w:szCs w:val="24"/>
                    </w:rPr>
                    <w:t>Основным технологическим достижением Товарищества мы считаем нашу способ</w:t>
                  </w:r>
                  <w:r>
                    <w:rPr>
                      <w:b/>
                      <w:color w:val="000000" w:themeColor="text1"/>
                      <w:sz w:val="24"/>
                      <w:szCs w:val="24"/>
                    </w:rPr>
                    <w:t xml:space="preserve">ность восстанавливать </w:t>
                  </w:r>
                </w:p>
                <w:p w:rsidR="00C5433D" w:rsidRPr="00C5433D" w:rsidRDefault="00C5433D" w:rsidP="00C5433D">
                  <w:pPr>
                    <w:jc w:val="center"/>
                    <w:rPr>
                      <w:b/>
                      <w:color w:val="000000" w:themeColor="text1"/>
                      <w:sz w:val="24"/>
                      <w:szCs w:val="24"/>
                    </w:rPr>
                  </w:pPr>
                  <w:r>
                    <w:rPr>
                      <w:b/>
                      <w:color w:val="000000" w:themeColor="text1"/>
                      <w:sz w:val="24"/>
                      <w:szCs w:val="24"/>
                    </w:rPr>
                    <w:t xml:space="preserve">аварийные </w:t>
                  </w:r>
                  <w:r w:rsidRPr="00C5433D">
                    <w:rPr>
                      <w:b/>
                      <w:color w:val="000000" w:themeColor="text1"/>
                      <w:sz w:val="24"/>
                      <w:szCs w:val="24"/>
                    </w:rPr>
                    <w:t>объекты</w:t>
                  </w:r>
                </w:p>
                <w:p w:rsidR="00C5433D" w:rsidRDefault="00C5433D" w:rsidP="00C5433D">
                  <w:pPr>
                    <w:jc w:val="center"/>
                    <w:rPr>
                      <w:b/>
                      <w:color w:val="000000" w:themeColor="text1"/>
                      <w:sz w:val="24"/>
                      <w:szCs w:val="24"/>
                    </w:rPr>
                  </w:pPr>
                  <w:r w:rsidRPr="00C5433D">
                    <w:rPr>
                      <w:b/>
                      <w:color w:val="000000" w:themeColor="text1"/>
                      <w:sz w:val="24"/>
                      <w:szCs w:val="24"/>
                    </w:rPr>
                    <w:t>НЕ ПРЕКРАЩАЯ ИХ ЭКСПЛУАТАЦИЮ</w:t>
                  </w:r>
                </w:p>
                <w:p w:rsidR="00C41C2B" w:rsidRPr="00C5433D" w:rsidRDefault="00C41C2B" w:rsidP="00C5433D">
                  <w:pPr>
                    <w:jc w:val="center"/>
                    <w:rPr>
                      <w:b/>
                      <w:color w:val="000000" w:themeColor="text1"/>
                      <w:sz w:val="24"/>
                      <w:szCs w:val="24"/>
                    </w:rPr>
                  </w:pPr>
                </w:p>
                <w:p w:rsidR="004D5849" w:rsidRDefault="00171665" w:rsidP="00482ACC">
                  <w:pPr>
                    <w:pStyle w:val="a3"/>
                    <w:ind w:left="0"/>
                    <w:jc w:val="both"/>
                    <w:rPr>
                      <w:b/>
                      <w:color w:val="C00000"/>
                      <w:sz w:val="28"/>
                      <w:szCs w:val="28"/>
                    </w:rPr>
                  </w:pPr>
                  <w:r>
                    <w:rPr>
                      <w:b/>
                      <w:noProof/>
                      <w:color w:val="C00000"/>
                      <w:sz w:val="28"/>
                      <w:szCs w:val="28"/>
                      <w:lang w:eastAsia="ru-RU"/>
                    </w:rPr>
                    <w:drawing>
                      <wp:inline distT="0" distB="0" distL="0" distR="0">
                        <wp:extent cx="1991360" cy="1504950"/>
                        <wp:effectExtent l="0" t="0" r="0" b="0"/>
                        <wp:docPr id="26" name="Схема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F7173E">
                    <w:t xml:space="preserve">     </w:t>
                  </w:r>
                  <w:r w:rsidR="00D257DC">
                    <w:rPr>
                      <w:b/>
                      <w:color w:val="C00000"/>
                      <w:sz w:val="28"/>
                      <w:szCs w:val="28"/>
                    </w:rPr>
                    <w:t xml:space="preserve"> </w:t>
                  </w:r>
                  <w:r w:rsidR="00F7173E">
                    <w:rPr>
                      <w:b/>
                      <w:noProof/>
                      <w:color w:val="C00000"/>
                      <w:sz w:val="28"/>
                      <w:szCs w:val="28"/>
                      <w:lang w:eastAsia="ru-RU"/>
                    </w:rPr>
                    <w:drawing>
                      <wp:inline distT="0" distB="0" distL="0" distR="0">
                        <wp:extent cx="1962150" cy="1490345"/>
                        <wp:effectExtent l="0" t="0" r="0" b="0"/>
                        <wp:docPr id="29"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7173E" w:rsidRDefault="00F7173E" w:rsidP="00482ACC">
                  <w:pPr>
                    <w:pStyle w:val="a3"/>
                    <w:ind w:left="0"/>
                    <w:jc w:val="both"/>
                    <w:rPr>
                      <w:b/>
                      <w:color w:val="C00000"/>
                      <w:sz w:val="16"/>
                      <w:szCs w:val="16"/>
                    </w:rPr>
                  </w:pPr>
                </w:p>
                <w:p w:rsidR="00F7173E" w:rsidRDefault="00F7173E" w:rsidP="00482ACC">
                  <w:pPr>
                    <w:pStyle w:val="a3"/>
                    <w:ind w:left="0"/>
                    <w:jc w:val="both"/>
                    <w:rPr>
                      <w:b/>
                      <w:color w:val="C00000"/>
                      <w:sz w:val="16"/>
                      <w:szCs w:val="16"/>
                    </w:rPr>
                  </w:pPr>
                </w:p>
                <w:p w:rsidR="00F7173E" w:rsidRDefault="00C41C2B" w:rsidP="00C41C2B">
                  <w:pPr>
                    <w:pStyle w:val="a3"/>
                    <w:ind w:left="0"/>
                    <w:jc w:val="center"/>
                    <w:rPr>
                      <w:color w:val="C00000"/>
                      <w:sz w:val="16"/>
                      <w:szCs w:val="16"/>
                    </w:rPr>
                  </w:pPr>
                  <w:r w:rsidRPr="00C41C2B">
                    <w:rPr>
                      <w:noProof/>
                      <w:lang w:eastAsia="ru-RU"/>
                    </w:rPr>
                    <w:drawing>
                      <wp:inline distT="0" distB="0" distL="0" distR="0">
                        <wp:extent cx="2743200" cy="202882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601" t="10722" r="17492" b="10509"/>
                                <a:stretch/>
                              </pic:blipFill>
                              <pic:spPr bwMode="auto">
                                <a:xfrm>
                                  <a:off x="0" y="0"/>
                                  <a:ext cx="2748891" cy="203303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41C2B" w:rsidRDefault="00C41C2B" w:rsidP="00C41C2B">
                  <w:pPr>
                    <w:pStyle w:val="a3"/>
                    <w:ind w:left="0"/>
                    <w:jc w:val="center"/>
                    <w:rPr>
                      <w:b/>
                      <w:color w:val="000000" w:themeColor="text1"/>
                      <w:sz w:val="20"/>
                      <w:szCs w:val="20"/>
                    </w:rPr>
                  </w:pPr>
                  <w:r>
                    <w:rPr>
                      <w:b/>
                      <w:color w:val="000000" w:themeColor="text1"/>
                      <w:sz w:val="20"/>
                      <w:szCs w:val="20"/>
                    </w:rPr>
                    <w:t xml:space="preserve">Наглядная демонстрация результатов восстановления </w:t>
                  </w:r>
                </w:p>
                <w:p w:rsidR="00C41C2B" w:rsidRPr="00C41C2B" w:rsidRDefault="00C41C2B" w:rsidP="00C41C2B">
                  <w:pPr>
                    <w:pStyle w:val="a3"/>
                    <w:ind w:left="0"/>
                    <w:jc w:val="center"/>
                    <w:rPr>
                      <w:b/>
                      <w:color w:val="000000" w:themeColor="text1"/>
                      <w:sz w:val="20"/>
                      <w:szCs w:val="20"/>
                    </w:rPr>
                  </w:pPr>
                  <w:r>
                    <w:rPr>
                      <w:b/>
                      <w:color w:val="000000" w:themeColor="text1"/>
                      <w:sz w:val="20"/>
                      <w:szCs w:val="20"/>
                    </w:rPr>
                    <w:t>(350% нормативной нагрузки)</w:t>
                  </w:r>
                </w:p>
              </w:txbxContent>
            </v:textbox>
          </v:roundrect>
        </w:pict>
      </w:r>
      <w:r w:rsidR="00487AE1">
        <w:rPr>
          <w:noProof/>
          <w:lang w:eastAsia="ru-RU"/>
        </w:rPr>
        <w:pict>
          <v:roundrect id="Скругленный прямоугольник 4" o:spid="_x0000_s1028" style="position:absolute;margin-left:29.3pt;margin-top:12.4pt;width:365pt;height:553.5pt;z-index:251662336;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A9xgIAAFMFAAAOAAAAZHJzL2Uyb0RvYy54bWysVM1uEzEQviPxDpbvdJOQtE3UTRW1CkKq&#10;SkWLena83mQlr21sJ5twQuIIEs/AMyAkaGl5hc0b8dlJ2/TnhNiDd8YznvF884339uelJDNhXaFV&#10;SptbDUqE4jor1Dil786GL3YpcZ6pjEmtREoXwtH9/vNne5XpiZaeaJkJSxBEuV5lUjrx3vSSxPGJ&#10;KJnb0kYoGHNtS+ah2nGSWVYheimTVqOxnVTaZsZqLpzD7uHKSPsxfp4L7t/kuROeyJTibj6uNq6j&#10;sCb9PdYbW2YmBV9fg/3DLUpWKCS9DXXIPCNTWzwKVRbcaqdzv8V1meg8L7iINaCaZuNBNacTZkSs&#10;BeA4cwuT+39h+fHsxJIiS2mbEsVKtKj+Vl8sPy4/1d/ry/pHfVVfLT/Xv0j9B5tf69/1dTRd15fL&#10;LzD+rC9IO8BYGddDtFNzYteagxgwmee2DH9US+YR+sUt9GLuCcdme/tlp9UFWThsO41Wt9OMUZO7&#10;48Y6/0rokgQhpVZPVfYWDY64s9mR88gL/xu/kNJpWWTDQsqoLNyBtGTGwAVQKNMVJZI5j82UDuMX&#10;CkGIe8ekIhWo3W10QCDOQNJcMg+xNIDNqTElTI7Bfu5tvMu90+5R0jPUvJG4Eb+nEodCDpmbrG4c&#10;owY31isLj6GRRZnS3c3TUgWriLRfwxG6supDkPx8NI/NboVAYWekswUIYPVqMpzhwwJpjwDLCbMY&#10;BdSM8fZvsORSAwi9liiZaPvhqf3gD4bCSkmF0QJI76fMChT9WoG73Wa7HWYxKu3OTguK3bSMNi1q&#10;Wh5odKyJh8TwKAZ/L2/E3OryHK/AIGSFiSmO3CkFyCvxwK8GHq8IF4NBdML0GeaP1KnhIXTALcB9&#10;Nj9n1qwZ5tGoY30zhKz3gGMr33BS6cHU67yIBLxDFVQKCiY3kmr9yoSnYVOPXndvYf8vAAAA//8D&#10;AFBLAwQUAAYACAAAACEAraUo/dwAAAAKAQAADwAAAGRycy9kb3ducmV2LnhtbEyPwU7DMBBE70j8&#10;g7VI3KiTAGkU4lSAxKkSqIUPcOOtHRF7o9htwt+zPcFxZ55mZ5rN4gdxxin2FBTkqwwEho5MH6yC&#10;r8+3uwpETDoYPVBABT8YYdNeXzW6NjSHHZ73yQoOCbHWClxKYy1l7Bx6HVc0YmDvSJPXic/JSjPp&#10;mcP9IIssK6XXfeAPTo/46rD73p+8gnku350cPsi+2IIWou1xm9ZK3d4sz08gEi7pD4ZLfa4OLXc6&#10;0CmYKAYFj1XJpILigRewv64uwoHB/D6vQLaN/D+h/QUAAP//AwBQSwECLQAUAAYACAAAACEAtoM4&#10;kv4AAADhAQAAEwAAAAAAAAAAAAAAAAAAAAAAW0NvbnRlbnRfVHlwZXNdLnhtbFBLAQItABQABgAI&#10;AAAAIQA4/SH/1gAAAJQBAAALAAAAAAAAAAAAAAAAAC8BAABfcmVscy8ucmVsc1BLAQItABQABgAI&#10;AAAAIQCUoWA9xgIAAFMFAAAOAAAAAAAAAAAAAAAAAC4CAABkcnMvZTJvRG9jLnhtbFBLAQItABQA&#10;BgAIAAAAIQCtpSj93AAAAAoBAAAPAAAAAAAAAAAAAAAAACAFAABkcnMvZG93bnJldi54bWxQSwUG&#10;AAAAAAQABADzAAAAKQYAAAAA&#10;" fillcolor="window" strokecolor="windowText" strokeweight="1.5pt">
            <v:stroke joinstyle="miter"/>
            <v:textbox>
              <w:txbxContent>
                <w:p w:rsidR="00EF2434" w:rsidRPr="00A12643" w:rsidRDefault="00A12643" w:rsidP="00EF2434">
                  <w:pPr>
                    <w:jc w:val="center"/>
                    <w:rPr>
                      <w:b/>
                      <w:color w:val="C00000"/>
                      <w:sz w:val="24"/>
                      <w:szCs w:val="24"/>
                    </w:rPr>
                  </w:pPr>
                  <w:r w:rsidRPr="00A12643">
                    <w:rPr>
                      <w:b/>
                      <w:color w:val="C00000"/>
                      <w:sz w:val="24"/>
                      <w:szCs w:val="24"/>
                    </w:rPr>
                    <w:t>ВОССТАНОВЛЕНИЕ АВАРИЙНЫХ ОБЪЕКТОВ</w:t>
                  </w:r>
                </w:p>
                <w:p w:rsidR="0070282C" w:rsidRPr="00A12643" w:rsidRDefault="0070282C" w:rsidP="0070282C">
                  <w:pPr>
                    <w:jc w:val="center"/>
                    <w:rPr>
                      <w:b/>
                      <w:color w:val="C00000"/>
                      <w:sz w:val="16"/>
                      <w:szCs w:val="16"/>
                    </w:rPr>
                  </w:pPr>
                </w:p>
                <w:p w:rsidR="00A12643" w:rsidRPr="00A12643" w:rsidRDefault="00A12643" w:rsidP="00A12643">
                  <w:pPr>
                    <w:jc w:val="both"/>
                    <w:rPr>
                      <w:b/>
                      <w:color w:val="000000" w:themeColor="text1"/>
                      <w:sz w:val="24"/>
                      <w:szCs w:val="24"/>
                    </w:rPr>
                  </w:pPr>
                  <w:r w:rsidRPr="00A12643">
                    <w:rPr>
                      <w:b/>
                      <w:color w:val="000000" w:themeColor="text1"/>
                      <w:sz w:val="24"/>
                      <w:szCs w:val="24"/>
                    </w:rPr>
                    <w:t>Мы можем поднять и выровнять высотное здание</w:t>
                  </w:r>
                  <w:r w:rsidR="00921A96">
                    <w:rPr>
                      <w:b/>
                      <w:color w:val="000000" w:themeColor="text1"/>
                      <w:sz w:val="24"/>
                      <w:szCs w:val="24"/>
                    </w:rPr>
                    <w:t xml:space="preserve"> или иной крупногабаритный объект</w:t>
                  </w:r>
                  <w:r w:rsidRPr="00A12643">
                    <w:rPr>
                      <w:b/>
                      <w:color w:val="000000" w:themeColor="text1"/>
                      <w:sz w:val="24"/>
                      <w:szCs w:val="24"/>
                    </w:rPr>
                    <w:t>, заменить под ним фундамент, восстановить и укрепить несущие конструкции, прекратить оползневые и просадочные процессы, повысить сейсмостойкость здания до необходимых параметров –</w:t>
                  </w:r>
                </w:p>
                <w:p w:rsidR="00A12643" w:rsidRDefault="00A12643" w:rsidP="00A12643">
                  <w:pPr>
                    <w:jc w:val="both"/>
                    <w:rPr>
                      <w:b/>
                      <w:color w:val="000000" w:themeColor="text1"/>
                      <w:sz w:val="24"/>
                      <w:szCs w:val="24"/>
                    </w:rPr>
                  </w:pPr>
                  <w:r w:rsidRPr="00A12643">
                    <w:rPr>
                      <w:b/>
                      <w:color w:val="000000" w:themeColor="text1"/>
                      <w:sz w:val="24"/>
                      <w:szCs w:val="24"/>
                    </w:rPr>
                    <w:t>НЕ ВЫСЕЛЯЯ ЖИЛЬЦОВ ИЛИ НЕ ПРЕКРАЩАЯ ПРОИЗВОДСТВЕННЫЙ ПРОЦЕСС</w:t>
                  </w:r>
                </w:p>
                <w:p w:rsidR="00921A96" w:rsidRPr="00A12643" w:rsidRDefault="00921A96" w:rsidP="00A12643">
                  <w:pPr>
                    <w:jc w:val="both"/>
                    <w:rPr>
                      <w:b/>
                      <w:color w:val="000000" w:themeColor="text1"/>
                      <w:sz w:val="24"/>
                      <w:szCs w:val="24"/>
                    </w:rPr>
                  </w:pPr>
                </w:p>
                <w:p w:rsidR="0070282C" w:rsidRDefault="0070282C" w:rsidP="0070282C">
                  <w:pPr>
                    <w:jc w:val="center"/>
                    <w:rPr>
                      <w:color w:val="C00000"/>
                      <w:sz w:val="16"/>
                      <w:szCs w:val="16"/>
                    </w:rPr>
                  </w:pPr>
                </w:p>
                <w:p w:rsidR="00A12643" w:rsidRDefault="00A33A8B" w:rsidP="00A33A8B">
                  <w:pPr>
                    <w:jc w:val="center"/>
                    <w:rPr>
                      <w:color w:val="C00000"/>
                      <w:sz w:val="16"/>
                      <w:szCs w:val="16"/>
                    </w:rPr>
                  </w:pPr>
                  <w:r>
                    <w:rPr>
                      <w:noProof/>
                      <w:color w:val="C00000"/>
                      <w:sz w:val="16"/>
                      <w:szCs w:val="16"/>
                      <w:lang w:eastAsia="ru-RU"/>
                    </w:rPr>
                    <w:drawing>
                      <wp:inline distT="0" distB="0" distL="0" distR="0">
                        <wp:extent cx="3238500" cy="2000250"/>
                        <wp:effectExtent l="0" t="0" r="0" b="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A33A8B" w:rsidRDefault="00A33A8B" w:rsidP="00A33A8B">
                  <w:pPr>
                    <w:jc w:val="center"/>
                    <w:rPr>
                      <w:color w:val="C00000"/>
                      <w:sz w:val="16"/>
                      <w:szCs w:val="16"/>
                    </w:rPr>
                  </w:pPr>
                </w:p>
                <w:p w:rsidR="00A33A8B" w:rsidRDefault="00A33A8B" w:rsidP="00A33A8B">
                  <w:pPr>
                    <w:jc w:val="center"/>
                    <w:rPr>
                      <w:color w:val="C00000"/>
                      <w:sz w:val="16"/>
                      <w:szCs w:val="16"/>
                    </w:rPr>
                  </w:pPr>
                </w:p>
                <w:p w:rsidR="00A33A8B" w:rsidRPr="00A12643" w:rsidRDefault="00921A96" w:rsidP="00A33A8B">
                  <w:pPr>
                    <w:jc w:val="center"/>
                    <w:rPr>
                      <w:color w:val="C00000"/>
                      <w:sz w:val="16"/>
                      <w:szCs w:val="16"/>
                    </w:rPr>
                  </w:pPr>
                  <w:r>
                    <w:rPr>
                      <w:noProof/>
                      <w:color w:val="C00000"/>
                      <w:sz w:val="16"/>
                      <w:szCs w:val="16"/>
                      <w:lang w:eastAsia="ru-RU"/>
                    </w:rPr>
                    <w:drawing>
                      <wp:inline distT="0" distB="0" distL="0" distR="0">
                        <wp:extent cx="2809875" cy="2106930"/>
                        <wp:effectExtent l="0" t="0" r="0" b="0"/>
                        <wp:docPr id="24" name="Схема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A12643" w:rsidRPr="00A12643" w:rsidRDefault="00A12643" w:rsidP="0070282C">
                  <w:pPr>
                    <w:jc w:val="center"/>
                    <w:rPr>
                      <w:color w:val="C00000"/>
                      <w:sz w:val="28"/>
                      <w:szCs w:val="28"/>
                    </w:rPr>
                  </w:pPr>
                </w:p>
              </w:txbxContent>
            </v:textbox>
          </v:roundrect>
        </w:pict>
      </w:r>
    </w:p>
    <w:p w:rsidR="0070282C" w:rsidRDefault="0070282C" w:rsidP="0070282C"/>
    <w:p w:rsidR="0070282C" w:rsidRPr="0070282C" w:rsidRDefault="0070282C" w:rsidP="0070282C"/>
    <w:p w:rsidR="0070282C" w:rsidRDefault="0070282C" w:rsidP="0070282C">
      <w:pPr>
        <w:jc w:val="both"/>
      </w:pPr>
    </w:p>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Pr="0070282C" w:rsidRDefault="0070282C" w:rsidP="0070282C"/>
    <w:p w:rsidR="0070282C" w:rsidRDefault="0070282C" w:rsidP="0070282C"/>
    <w:p w:rsidR="0070282C" w:rsidRDefault="0070282C" w:rsidP="0070282C">
      <w:pPr>
        <w:jc w:val="right"/>
      </w:pPr>
    </w:p>
    <w:p w:rsidR="0070282C" w:rsidRDefault="0070282C" w:rsidP="0070282C">
      <w:pPr>
        <w:jc w:val="right"/>
      </w:pPr>
    </w:p>
    <w:p w:rsidR="0070282C" w:rsidRDefault="0070282C" w:rsidP="0070282C">
      <w:pPr>
        <w:jc w:val="right"/>
      </w:pPr>
    </w:p>
    <w:p w:rsidR="0070282C" w:rsidRDefault="00BC03A0" w:rsidP="0070282C">
      <w:r>
        <w:rPr>
          <w:noProof/>
          <w:lang w:eastAsia="ru-RU"/>
        </w:rPr>
        <w:lastRenderedPageBreak/>
        <w:pict>
          <v:roundrect id="Скругленный прямоугольник 8" o:spid="_x0000_s1031" style="position:absolute;margin-left:430.55pt;margin-top:12.4pt;width:366.75pt;height:549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nHcxgIAAFMFAAAOAAAAZHJzL2Uyb0RvYy54bWysVM1uEzEQviPxDpbvdJOQNG3UTRW1CkKq&#10;SkWLena83mQlr21sJ5twQuIIEs/AMyAkaGl5hc0b8dlJ2/TnhNiDd8YznvF884339uelJDNhXaFV&#10;SptbDUqE4jor1Dil786GL3YocZ6pjEmtREoXwtH9/vNne5XpiZaeaJkJSxBEuV5lUjrx3vSSxPGJ&#10;KJnb0kYoGHNtS+ah2nGSWVYheimTVqOxnVTaZsZqLpzD7uHKSPsxfp4L7t/kuROeyJTibj6uNq6j&#10;sCb9PdYbW2YmBV9fg/3DLUpWKCS9DXXIPCNTWzwKVRbcaqdzv8V1meg8L7iINaCaZuNBNacTZkSs&#10;BeA4cwuT+39h+fHsxJIiSykapViJFtXf6ovlx+Wn+nt9Wf+or+qr5ef6F6n/YPNr/bu+jqbr+nL5&#10;Bcaf9QXZCTBWxvUQ7dSc2LXmIAZM5rktwx/VknmEfnELvZh7wrHZ3u50u60OJRy27d1u62UjNie5&#10;O26s86+ELkkQUmr1VGVv0eCIO5sdOY+88L/xCymdlkU2LKSMysIdSEtmDFwAhTJdUSKZ89hM6TB+&#10;oRCEuHdMKlKB2ruNDgjEGUiaS+YhlgawOTWmhMkx2M+9jXe5d9o9SnqGmjcSN+L3VOJQyCFzk9WN&#10;Y9Tgxnpl4TE0sijRtc3TUgWriLRfwxG6supDkPx8NI/N7oRAYWekswUIYPVqMpzhwwJpjwDLCbMY&#10;BdSM8fZvsORSAwi9liiZaPvhqf3gD4bCSkmF0QJI76fMChT9WoG7u812O8xiVNqdbguK3bSMNi1q&#10;Wh5odKyJh8TwKAZ/L2/E3OryHK/AIGSFiSmO3CkFyCvxwK8GHq8IF4NBdML0GeaP1KnhIXTALcB9&#10;Nj9n1qwZ5tGoY30zhKz3gGMr33BS6cHU67yIBLxDFVQKCiY3kmr9yoSnYVOPXndvYf8vAAAA//8D&#10;AFBLAwQUAAYACAAAACEA33EO290AAAAKAQAADwAAAGRycy9kb3ducmV2LnhtbEyPwU7DMBBE70j8&#10;g7VI3KidFoWQxqkAiVMlUAsf4MZbO6rtjWK3CX+Pe4LbrGY087bZzN6xC46xpyChWAhgGDrSfTAS&#10;vr/eHypgMamglaOAEn4wwqa9vWlUrWkKO7zsk2G5JMRaSbApDTXnsbPoVVzQgCF7Rxq9SvkcDdej&#10;mnK5d3wpRMm96kNesGrAN4vdaX/2Eqap/LDcfZJ5NUuaibbHbXqS8v5uflkDSzinvzBc8TM6tJnp&#10;QOegI3MSqkqUOSphBexql8VjAeyQlXiuVsDbhv9/of0FAAD//wMAUEsBAi0AFAAGAAgAAAAhALaD&#10;OJL+AAAA4QEAABMAAAAAAAAAAAAAAAAAAAAAAFtDb250ZW50X1R5cGVzXS54bWxQSwECLQAUAAYA&#10;CAAAACEAOP0h/9YAAACUAQAACwAAAAAAAAAAAAAAAAAvAQAAX3JlbHMvLnJlbHNQSwECLQAUAAYA&#10;CAAAACEAlKJx3MYCAABTBQAADgAAAAAAAAAAAAAAAAAuAgAAZHJzL2Uyb0RvYy54bWxQSwECLQAU&#10;AAYACAAAACEA33EO290AAAAKAQAADwAAAAAAAAAAAAAAAAAgBQAAZHJzL2Rvd25yZXYueG1sUEsF&#10;BgAAAAAEAAQA8wAAACoGAAAAAA==&#10;" fillcolor="window" strokecolor="windowText" strokeweight="1.5pt">
            <v:stroke joinstyle="miter"/>
            <v:textbox>
              <w:txbxContent>
                <w:p w:rsidR="00584038" w:rsidRDefault="00584038" w:rsidP="00584038">
                  <w:pPr>
                    <w:pStyle w:val="a3"/>
                    <w:ind w:left="0"/>
                    <w:jc w:val="center"/>
                    <w:rPr>
                      <w:b/>
                      <w:color w:val="C00000"/>
                      <w:sz w:val="24"/>
                      <w:szCs w:val="24"/>
                    </w:rPr>
                  </w:pPr>
                </w:p>
                <w:p w:rsidR="003670CF" w:rsidRDefault="00584038" w:rsidP="00584038">
                  <w:pPr>
                    <w:pStyle w:val="a3"/>
                    <w:ind w:left="0"/>
                    <w:jc w:val="center"/>
                    <w:rPr>
                      <w:b/>
                      <w:color w:val="C00000"/>
                      <w:sz w:val="24"/>
                      <w:szCs w:val="24"/>
                    </w:rPr>
                  </w:pPr>
                  <w:r>
                    <w:rPr>
                      <w:b/>
                      <w:color w:val="C00000"/>
                      <w:sz w:val="24"/>
                      <w:szCs w:val="24"/>
                    </w:rPr>
                    <w:t>ВОССТАНОВЛЕНИЕ АВАРИЙНЫХ ОБЪЕКТОВ</w:t>
                  </w:r>
                </w:p>
                <w:p w:rsidR="00584038" w:rsidRDefault="00584038" w:rsidP="00584038">
                  <w:pPr>
                    <w:pStyle w:val="a3"/>
                    <w:ind w:left="0"/>
                    <w:jc w:val="center"/>
                    <w:rPr>
                      <w:b/>
                      <w:color w:val="C00000"/>
                      <w:sz w:val="24"/>
                      <w:szCs w:val="24"/>
                    </w:rPr>
                  </w:pP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 xml:space="preserve">2. Особенно высока коммерческая эффективность предлагаемых нами технических решений при восстановлении объектов промышленного и общеинженерного назначения. Особенно в области </w:t>
                  </w:r>
                  <w:r>
                    <w:rPr>
                      <w:color w:val="000000" w:themeColor="text1"/>
                      <w:sz w:val="24"/>
                      <w:szCs w:val="24"/>
                    </w:rPr>
                    <w:t xml:space="preserve">производства, </w:t>
                  </w:r>
                  <w:r w:rsidRPr="00584038">
                    <w:rPr>
                      <w:color w:val="000000" w:themeColor="text1"/>
                      <w:sz w:val="24"/>
                      <w:szCs w:val="24"/>
                    </w:rPr>
                    <w:t>жизнеобеспечения и энергоснабжения.</w:t>
                  </w: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Например:</w:t>
                  </w: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w:t>
                  </w:r>
                  <w:r w:rsidRPr="00584038">
                    <w:rPr>
                      <w:color w:val="000000" w:themeColor="text1"/>
                      <w:sz w:val="24"/>
                      <w:szCs w:val="24"/>
                    </w:rPr>
                    <w:tab/>
                    <w:t xml:space="preserve">Ростовская ТЭЦ-2. Произошла сильная коррозия водовода, подводящего охлаждающую воду на градирню. Замена водовода в обычном порядке подразумевала остановку электростанции на 9 суток. Проведенные работы по восстановлению водовода без остановки его эксплуатации позволили избежать потерь от прекращения выпуска продукции (электроэнергии) не менее чем на 40 млн. руб. </w:t>
                  </w: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w:t>
                  </w:r>
                  <w:r w:rsidRPr="00584038">
                    <w:rPr>
                      <w:color w:val="000000" w:themeColor="text1"/>
                      <w:sz w:val="24"/>
                      <w:szCs w:val="24"/>
                    </w:rPr>
                    <w:tab/>
                    <w:t xml:space="preserve">Новочеркасский электровозостроительный завод (НЭВЗ). Регулярно, с периодичностью 10-11 месяцев разрушались фундаменты компрессорных установок, обеспечивающих заводские цеха сжатым воздухом. Работы по замене фундаментов из «тяжелого» бетона занимали не менее 2 месяцев. В этот период производительность предприятия снижалась не менее чем на 23%. </w:t>
                  </w: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Реконструированные в 2004 г. фундаменты служат по настоящее время. Работы были проведены без прекращения работы компрессорных установок.</w:t>
                  </w:r>
                </w:p>
                <w:p w:rsidR="00584038" w:rsidRPr="00584038" w:rsidRDefault="00584038" w:rsidP="00584038">
                  <w:pPr>
                    <w:pStyle w:val="a3"/>
                    <w:ind w:left="142"/>
                    <w:jc w:val="both"/>
                    <w:rPr>
                      <w:color w:val="000000" w:themeColor="text1"/>
                      <w:sz w:val="24"/>
                      <w:szCs w:val="24"/>
                    </w:rPr>
                  </w:pPr>
                  <w:r w:rsidRPr="00584038">
                    <w:rPr>
                      <w:color w:val="000000" w:themeColor="text1"/>
                      <w:sz w:val="24"/>
                      <w:szCs w:val="24"/>
                    </w:rPr>
                    <w:t>•</w:t>
                  </w:r>
                  <w:r w:rsidRPr="00584038">
                    <w:rPr>
                      <w:color w:val="000000" w:themeColor="text1"/>
                      <w:sz w:val="24"/>
                      <w:szCs w:val="24"/>
                    </w:rPr>
                    <w:tab/>
                    <w:t xml:space="preserve">При решении вопроса восстановления Кантемировского мостового сооружения (Воронежская область) предложенные решения позволили снизить сметную стоимость работ с 24 млн. руб. до 12.3 млн. руб. и провести работы не останавливая движение по мосту.   </w:t>
                  </w:r>
                </w:p>
              </w:txbxContent>
            </v:textbox>
          </v:roundrect>
        </w:pict>
      </w:r>
      <w:r w:rsidR="00487AE1">
        <w:rPr>
          <w:noProof/>
          <w:lang w:eastAsia="ru-RU"/>
        </w:rPr>
        <w:pict>
          <v:roundrect id="Скругленный прямоугольник 7" o:spid="_x0000_s1030" style="position:absolute;margin-left:29.3pt;margin-top:12.4pt;width:365pt;height:553.5pt;z-index:251665408;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k5fwwIAAFMFAAAOAAAAZHJzL2Uyb0RvYy54bWysVM1u2zAMvg/YOwi6r3aypGmCOkXQIsOA&#10;oi3WDj0rshwb0N8kJXZ2GrBjB+wZ9gzDgK1du1dw3miU7Lbpz2mYDzIpUqT48aN29yrB0ZIZWyiZ&#10;4M5WjBGTVKWFnCf4/dn01Q5G1hGZEq4kS/CKWbw3fvlit9Qj1lW54ikzCIJIOyp1gnPn9CiKLM2Z&#10;IHZLaSbBmCkjiAPVzKPUkBKiCx5143g7KpVJtVGUWQu7B40Rj0P8LGPUHWeZZQ7xBMPdXFhNWGd+&#10;jca7ZDQ3ROcFba9B/uEWghQSkt6FOiCOoIUpnoQSBTXKqsxtUSUilWUFZaEGqKYTP6rmNCeahVoA&#10;HKvvYLL/Lyw9Wp4YVKQJHmAkiYAW1d/qy/Wn9ef6e31V/6iv6+v1Rf0L1X9g82v9u74Jppv6av0F&#10;jD/rSzTwMJbajiDaqT4xrWZB9JhUmRH+D9WiKkC/uoOeVQ5R2Oxtv+53h0AWCrZB3B32Oz0fNbo/&#10;ro11b5gSyAsJNmoh03fQ4IA7WR5a1/jf+vmUVvEinRacB2Vl97lBSwJcAAqlqsSIE+tgM8HT8LUp&#10;HxzjEpVA7WHcBwJRAiTNOHEgCg2wWTnHiPA5sJ86E+7y4LR9kvQMat5IHIfvucS+kANi8+bGIap3&#10;IyNROBgaXogE72ye5tJbWaB9C4fvStMHL7lqVoVmB2z9zkylKyCAUc1kWE2nBaQ9BFhOiIFRgJph&#10;vN0xLBlXAIRqJYxyZT4+t+/9gaFgxaiE0QKQPiyIYVD0WwncHXZ6PT+LQen1B11QzKZltmmRC7Gv&#10;oGMdeEg0DaL3d/xWzIwS5/AKTHxWMBFJIXeCAeRG3HfNwMMrQtlkEpxg+jRxh/JUUx/a4+bhPqvO&#10;idEtwxw06kjdDiEZPeJY4+tPSjVZOJUVgYD3qAJ7vQKTG3jcvjL+adjUg9f9Wzj+CwAA//8DAFBL&#10;AwQUAAYACAAAACEAraUo/dwAAAAKAQAADwAAAGRycy9kb3ducmV2LnhtbEyPwU7DMBBE70j8g7VI&#10;3KiTAGkU4lSAxKkSqIUPcOOtHRF7o9htwt+zPcFxZ55mZ5rN4gdxxin2FBTkqwwEho5MH6yCr8+3&#10;uwpETDoYPVBABT8YYdNeXzW6NjSHHZ73yQoOCbHWClxKYy1l7Bx6HVc0YmDvSJPXic/JSjPpmcP9&#10;IIssK6XXfeAPTo/46rD73p+8gnku350cPsi+2IIWou1xm9ZK3d4sz08gEi7pD4ZLfa4OLXc60CmY&#10;KAYFj1XJpILigRewv64uwoHB/D6vQLaN/D+h/QUAAP//AwBQSwECLQAUAAYACAAAACEAtoM4kv4A&#10;AADhAQAAEwAAAAAAAAAAAAAAAAAAAAAAW0NvbnRlbnRfVHlwZXNdLnhtbFBLAQItABQABgAIAAAA&#10;IQA4/SH/1gAAAJQBAAALAAAAAAAAAAAAAAAAAC8BAABfcmVscy8ucmVsc1BLAQItABQABgAIAAAA&#10;IQAwDk5fwwIAAFMFAAAOAAAAAAAAAAAAAAAAAC4CAABkcnMvZTJvRG9jLnhtbFBLAQItABQABgAI&#10;AAAAIQCtpSj93AAAAAoBAAAPAAAAAAAAAAAAAAAAAB0FAABkcnMvZG93bnJldi54bWxQSwUGAAAA&#10;AAQABADzAAAAJgYAAAAA&#10;" fillcolor="window" strokecolor="windowText" strokeweight="1.5pt">
            <v:stroke joinstyle="miter"/>
            <v:textbox>
              <w:txbxContent>
                <w:p w:rsidR="0070282C" w:rsidRDefault="00B4268E" w:rsidP="0070282C">
                  <w:pPr>
                    <w:jc w:val="center"/>
                    <w:rPr>
                      <w:b/>
                      <w:color w:val="C00000"/>
                      <w:sz w:val="24"/>
                      <w:szCs w:val="24"/>
                    </w:rPr>
                  </w:pPr>
                  <w:r>
                    <w:rPr>
                      <w:b/>
                      <w:color w:val="C00000"/>
                      <w:sz w:val="24"/>
                      <w:szCs w:val="24"/>
                    </w:rPr>
                    <w:t>ВОССТАНОВЛЕНИЕ АВАРИЙНЫХ ОБЪЕКТОВ</w:t>
                  </w:r>
                </w:p>
                <w:p w:rsidR="00B4268E" w:rsidRDefault="00B4268E" w:rsidP="0070282C">
                  <w:pPr>
                    <w:jc w:val="center"/>
                    <w:rPr>
                      <w:b/>
                      <w:color w:val="C00000"/>
                      <w:sz w:val="24"/>
                      <w:szCs w:val="24"/>
                    </w:rPr>
                  </w:pPr>
                </w:p>
                <w:p w:rsidR="00B4268E" w:rsidRPr="00B4268E" w:rsidRDefault="00B4268E" w:rsidP="00B4268E">
                  <w:pPr>
                    <w:jc w:val="both"/>
                    <w:rPr>
                      <w:color w:val="000000" w:themeColor="text1"/>
                      <w:sz w:val="18"/>
                      <w:szCs w:val="18"/>
                    </w:rPr>
                  </w:pPr>
                  <w:r w:rsidRPr="00B4268E">
                    <w:rPr>
                      <w:color w:val="000000" w:themeColor="text1"/>
                      <w:sz w:val="18"/>
                      <w:szCs w:val="18"/>
                    </w:rPr>
                    <w:t>Коммерческая эффективность предлагаемых нами к использованию технологических решений может быть проиллюстрирована такими составляющими:</w:t>
                  </w:r>
                </w:p>
                <w:p w:rsidR="00B4268E" w:rsidRPr="00B4268E" w:rsidRDefault="00B4268E" w:rsidP="00B4268E">
                  <w:pPr>
                    <w:jc w:val="both"/>
                    <w:rPr>
                      <w:color w:val="000000" w:themeColor="text1"/>
                      <w:sz w:val="18"/>
                      <w:szCs w:val="18"/>
                    </w:rPr>
                  </w:pPr>
                  <w:r w:rsidRPr="00B4268E">
                    <w:rPr>
                      <w:color w:val="000000" w:themeColor="text1"/>
                      <w:sz w:val="18"/>
                      <w:szCs w:val="18"/>
                    </w:rPr>
                    <w:t>1.</w:t>
                  </w:r>
                  <w:r w:rsidRPr="00B4268E">
                    <w:rPr>
                      <w:color w:val="000000" w:themeColor="text1"/>
                      <w:sz w:val="18"/>
                      <w:szCs w:val="18"/>
                    </w:rPr>
                    <w:tab/>
                    <w:t>Обсуждая проблему ветхого жилья необходимо обратить внимание на то, что не менее половины этой проблемы составляет аварийное жилье, которое ВЕТХИМ НЕ ЯВЛЯЕТСЯ. Его аварийное состояние обусловлено самыми разными техногенными причинами, из-за воздействия которых достаточно современные здания приходят в негодное состояние.</w:t>
                  </w:r>
                </w:p>
                <w:p w:rsidR="00B4268E" w:rsidRPr="00B4268E" w:rsidRDefault="00B4268E" w:rsidP="00B4268E">
                  <w:pPr>
                    <w:jc w:val="both"/>
                    <w:rPr>
                      <w:color w:val="000000" w:themeColor="text1"/>
                      <w:sz w:val="18"/>
                      <w:szCs w:val="18"/>
                    </w:rPr>
                  </w:pPr>
                  <w:r w:rsidRPr="00B4268E">
                    <w:rPr>
                      <w:color w:val="000000" w:themeColor="text1"/>
                      <w:sz w:val="18"/>
                      <w:szCs w:val="18"/>
                    </w:rPr>
                    <w:t>Приведем экономику вопроса в этой части на конкретном примере:</w:t>
                  </w:r>
                </w:p>
                <w:p w:rsidR="00B4268E" w:rsidRDefault="00B4268E" w:rsidP="00B4268E">
                  <w:pPr>
                    <w:jc w:val="both"/>
                    <w:rPr>
                      <w:color w:val="000000" w:themeColor="text1"/>
                      <w:sz w:val="18"/>
                      <w:szCs w:val="18"/>
                    </w:rPr>
                  </w:pPr>
                  <w:r w:rsidRPr="00B4268E">
                    <w:rPr>
                      <w:color w:val="000000" w:themeColor="text1"/>
                      <w:sz w:val="18"/>
                      <w:szCs w:val="18"/>
                    </w:rPr>
                    <w:t>Город Ростов-на-Дону, переулок Соборный, дом № 69 – один из самых «дорогих» районов города. Даже по фотографиям видно, что отнести такой дом к «ветхому» жилью невозможно:</w:t>
                  </w:r>
                </w:p>
                <w:p w:rsidR="00B4268E" w:rsidRDefault="00585A3C" w:rsidP="00585A3C">
                  <w:pPr>
                    <w:jc w:val="both"/>
                    <w:rPr>
                      <w:color w:val="000000" w:themeColor="text1"/>
                      <w:sz w:val="18"/>
                      <w:szCs w:val="18"/>
                    </w:rPr>
                  </w:pPr>
                  <w:r w:rsidRPr="00585A3C">
                    <w:rPr>
                      <w:noProof/>
                      <w:lang w:eastAsia="ru-RU"/>
                    </w:rPr>
                    <w:drawing>
                      <wp:inline distT="0" distB="0" distL="0" distR="0">
                        <wp:extent cx="1950221" cy="13144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59117" cy="1320446"/>
                                </a:xfrm>
                                <a:prstGeom prst="rect">
                                  <a:avLst/>
                                </a:prstGeom>
                                <a:noFill/>
                                <a:ln>
                                  <a:noFill/>
                                </a:ln>
                              </pic:spPr>
                            </pic:pic>
                          </a:graphicData>
                        </a:graphic>
                      </wp:inline>
                    </w:drawing>
                  </w:r>
                  <w:r w:rsidR="00F735A5" w:rsidRPr="00F735A5">
                    <w:rPr>
                      <w:noProof/>
                      <w:lang w:eastAsia="ru-RU"/>
                    </w:rPr>
                    <w:drawing>
                      <wp:inline distT="0" distB="0" distL="0" distR="0">
                        <wp:extent cx="2002155" cy="1304837"/>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9793" cy="1329366"/>
                                </a:xfrm>
                                <a:prstGeom prst="rect">
                                  <a:avLst/>
                                </a:prstGeom>
                                <a:noFill/>
                                <a:ln>
                                  <a:noFill/>
                                </a:ln>
                              </pic:spPr>
                            </pic:pic>
                          </a:graphicData>
                        </a:graphic>
                      </wp:inline>
                    </w:drawing>
                  </w:r>
                </w:p>
                <w:p w:rsidR="00425EAA" w:rsidRPr="00425EAA" w:rsidRDefault="00425EAA" w:rsidP="00425EAA">
                  <w:pPr>
                    <w:jc w:val="both"/>
                    <w:rPr>
                      <w:color w:val="000000" w:themeColor="text1"/>
                      <w:sz w:val="18"/>
                      <w:szCs w:val="18"/>
                    </w:rPr>
                  </w:pPr>
                  <w:r w:rsidRPr="00425EAA">
                    <w:rPr>
                      <w:color w:val="000000" w:themeColor="text1"/>
                      <w:sz w:val="18"/>
                      <w:szCs w:val="18"/>
                    </w:rPr>
                    <w:t>Аварийное состояние было вызвано просадками фундамента. По официальной версии из-за проектных ошибок. По нашему мнению – из-за активно текущих коммуникаций. Дом расселен и снесен.</w:t>
                  </w:r>
                </w:p>
                <w:p w:rsidR="00425EAA" w:rsidRPr="00425EAA" w:rsidRDefault="00425EAA" w:rsidP="00425EAA">
                  <w:pPr>
                    <w:jc w:val="both"/>
                    <w:rPr>
                      <w:color w:val="000000" w:themeColor="text1"/>
                      <w:sz w:val="18"/>
                      <w:szCs w:val="18"/>
                    </w:rPr>
                  </w:pPr>
                  <w:r w:rsidRPr="00425EAA">
                    <w:rPr>
                      <w:color w:val="000000" w:themeColor="text1"/>
                      <w:sz w:val="18"/>
                      <w:szCs w:val="18"/>
                    </w:rPr>
                    <w:t>Каковы финансовые последствия?</w:t>
                  </w:r>
                </w:p>
                <w:p w:rsidR="00425EAA" w:rsidRPr="00425EAA" w:rsidRDefault="00425EAA" w:rsidP="00425EAA">
                  <w:pPr>
                    <w:jc w:val="both"/>
                    <w:rPr>
                      <w:color w:val="000000" w:themeColor="text1"/>
                      <w:sz w:val="18"/>
                      <w:szCs w:val="18"/>
                    </w:rPr>
                  </w:pPr>
                  <w:r w:rsidRPr="00425EAA">
                    <w:rPr>
                      <w:color w:val="000000" w:themeColor="text1"/>
                      <w:sz w:val="18"/>
                      <w:szCs w:val="18"/>
                    </w:rPr>
                    <w:t>Возьмем только две базовые компоненты:</w:t>
                  </w:r>
                </w:p>
                <w:p w:rsidR="00425EAA" w:rsidRPr="00425EAA" w:rsidRDefault="00425EAA" w:rsidP="00425EAA">
                  <w:pPr>
                    <w:jc w:val="both"/>
                    <w:rPr>
                      <w:color w:val="000000" w:themeColor="text1"/>
                      <w:sz w:val="18"/>
                      <w:szCs w:val="18"/>
                    </w:rPr>
                  </w:pPr>
                  <w:r w:rsidRPr="00425EAA">
                    <w:rPr>
                      <w:color w:val="000000" w:themeColor="text1"/>
                      <w:sz w:val="18"/>
                      <w:szCs w:val="18"/>
                    </w:rPr>
                    <w:t>•</w:t>
                  </w:r>
                  <w:r w:rsidRPr="00425EAA">
                    <w:rPr>
                      <w:color w:val="000000" w:themeColor="text1"/>
                      <w:sz w:val="18"/>
                      <w:szCs w:val="18"/>
                    </w:rPr>
                    <w:tab/>
                    <w:t>Стоимость расселения жильцов 143 квартир: 143 х 2000000.0 = 286000000.0 (Двести восемьдесят шесть миллионов) рублей.</w:t>
                  </w:r>
                </w:p>
                <w:p w:rsidR="00425EAA" w:rsidRPr="00425EAA" w:rsidRDefault="00425EAA" w:rsidP="00425EAA">
                  <w:pPr>
                    <w:jc w:val="both"/>
                    <w:rPr>
                      <w:color w:val="000000" w:themeColor="text1"/>
                      <w:sz w:val="18"/>
                      <w:szCs w:val="18"/>
                    </w:rPr>
                  </w:pPr>
                  <w:r w:rsidRPr="00425EAA">
                    <w:rPr>
                      <w:color w:val="000000" w:themeColor="text1"/>
                      <w:sz w:val="18"/>
                      <w:szCs w:val="18"/>
                    </w:rPr>
                    <w:t>•</w:t>
                  </w:r>
                  <w:r w:rsidRPr="00425EAA">
                    <w:rPr>
                      <w:color w:val="000000" w:themeColor="text1"/>
                      <w:sz w:val="18"/>
                      <w:szCs w:val="18"/>
                    </w:rPr>
                    <w:tab/>
                    <w:t>Стоимость демонтажа здания = 14000000.0 (Четырнадцать миллионов) рублей.</w:t>
                  </w:r>
                </w:p>
                <w:p w:rsidR="00425EAA" w:rsidRPr="00425EAA" w:rsidRDefault="00425EAA" w:rsidP="00425EAA">
                  <w:pPr>
                    <w:jc w:val="both"/>
                    <w:rPr>
                      <w:color w:val="000000" w:themeColor="text1"/>
                      <w:sz w:val="18"/>
                      <w:szCs w:val="18"/>
                    </w:rPr>
                  </w:pPr>
                  <w:r w:rsidRPr="00425EAA">
                    <w:rPr>
                      <w:color w:val="000000" w:themeColor="text1"/>
                      <w:sz w:val="18"/>
                      <w:szCs w:val="18"/>
                    </w:rPr>
                    <w:t>При наличии действующей службы мониторинга можно было бы своевременно устранить протечки коммуникаций и предотвратить указанные последствия.</w:t>
                  </w:r>
                </w:p>
                <w:p w:rsidR="00425EAA" w:rsidRPr="00425EAA" w:rsidRDefault="00425EAA" w:rsidP="00425EAA">
                  <w:pPr>
                    <w:jc w:val="both"/>
                    <w:rPr>
                      <w:color w:val="000000" w:themeColor="text1"/>
                      <w:sz w:val="18"/>
                      <w:szCs w:val="18"/>
                    </w:rPr>
                  </w:pPr>
                  <w:r w:rsidRPr="00425EAA">
                    <w:rPr>
                      <w:color w:val="000000" w:themeColor="text1"/>
                      <w:sz w:val="18"/>
                      <w:szCs w:val="18"/>
                    </w:rPr>
                    <w:t>Общая площадь данного дома составляет 8350.0 м2. Стоимость годового непрерывного мониторинга в ценах 2014 г. обошлась бы в 80160.0 (Восемьдесят тысяч сто шестьдесят) руб. А цена работ по стабилизации и укреплению грунта не превысила бы 650000.0 (Шестьсот пятьдесят тысяч) руб.</w:t>
                  </w:r>
                </w:p>
                <w:p w:rsidR="00425EAA" w:rsidRPr="00425EAA" w:rsidRDefault="00425EAA" w:rsidP="00425EAA">
                  <w:pPr>
                    <w:jc w:val="both"/>
                    <w:rPr>
                      <w:color w:val="000000" w:themeColor="text1"/>
                      <w:sz w:val="18"/>
                      <w:szCs w:val="18"/>
                    </w:rPr>
                  </w:pPr>
                  <w:r w:rsidRPr="00425EAA">
                    <w:rPr>
                      <w:color w:val="000000" w:themeColor="text1"/>
                      <w:sz w:val="18"/>
                      <w:szCs w:val="18"/>
                    </w:rPr>
                    <w:t>Даже если принять наиболее тяжелую ситуацию с необходимостью устранения уже возникших дефектов, укрепления грунта и реконструкции фундамента, полная сметная стоимость всех этих работ не превысила бы 14000000.0 (Четырнадцати миллионов) рублей – т.</w:t>
                  </w:r>
                  <w:r w:rsidR="00055094">
                    <w:rPr>
                      <w:color w:val="000000" w:themeColor="text1"/>
                      <w:sz w:val="18"/>
                      <w:szCs w:val="18"/>
                    </w:rPr>
                    <w:t>е. цены демонтажа этого здания.</w:t>
                  </w:r>
                </w:p>
                <w:p w:rsidR="007F504D" w:rsidRDefault="007F504D" w:rsidP="007F504D">
                  <w:pPr>
                    <w:jc w:val="center"/>
                    <w:rPr>
                      <w:b/>
                      <w:color w:val="000000" w:themeColor="text1"/>
                      <w:sz w:val="18"/>
                      <w:szCs w:val="18"/>
                    </w:rPr>
                  </w:pPr>
                </w:p>
                <w:p w:rsidR="00F735A5" w:rsidRPr="00055094" w:rsidRDefault="00425EAA" w:rsidP="007F504D">
                  <w:pPr>
                    <w:jc w:val="center"/>
                    <w:rPr>
                      <w:b/>
                      <w:color w:val="000000" w:themeColor="text1"/>
                      <w:sz w:val="18"/>
                      <w:szCs w:val="18"/>
                    </w:rPr>
                  </w:pPr>
                  <w:r w:rsidRPr="00055094">
                    <w:rPr>
                      <w:b/>
                      <w:color w:val="000000" w:themeColor="text1"/>
                      <w:sz w:val="18"/>
                      <w:szCs w:val="18"/>
                    </w:rPr>
                    <w:t>СЛЕДУЕТ ЕЩЕ РАЗ ОТМЕТИТЬ, ЧТО ВСЕ ЭТИ РАБОТЫ МОЖНО БЫЛО ВЫПОЛНИТЬ</w:t>
                  </w:r>
                  <w:r w:rsidR="007F504D">
                    <w:rPr>
                      <w:b/>
                      <w:color w:val="000000" w:themeColor="text1"/>
                      <w:sz w:val="18"/>
                      <w:szCs w:val="18"/>
                    </w:rPr>
                    <w:t xml:space="preserve"> </w:t>
                  </w:r>
                  <w:r w:rsidRPr="00055094">
                    <w:rPr>
                      <w:b/>
                      <w:color w:val="000000" w:themeColor="text1"/>
                      <w:sz w:val="18"/>
                      <w:szCs w:val="18"/>
                    </w:rPr>
                    <w:t>НЕ ВЫСЕЛЯЯ ЖИЛЬЦОВ</w:t>
                  </w:r>
                </w:p>
              </w:txbxContent>
            </v:textbox>
          </v:roundrect>
        </w:pict>
      </w:r>
    </w:p>
    <w:p w:rsidR="0070282C" w:rsidRDefault="0070282C" w:rsidP="0070282C"/>
    <w:p w:rsidR="0070282C" w:rsidRPr="0070282C" w:rsidRDefault="0070282C" w:rsidP="0070282C"/>
    <w:p w:rsidR="0070282C" w:rsidRDefault="0070282C" w:rsidP="0070282C">
      <w:pPr>
        <w:jc w:val="both"/>
      </w:pPr>
    </w:p>
    <w:p w:rsidR="00223F2F" w:rsidRDefault="00223F2F" w:rsidP="0070282C">
      <w:pPr>
        <w:jc w:val="both"/>
      </w:pPr>
    </w:p>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Pr="00223F2F" w:rsidRDefault="00223F2F" w:rsidP="00223F2F"/>
    <w:p w:rsidR="00223F2F" w:rsidRDefault="00223F2F" w:rsidP="00223F2F"/>
    <w:p w:rsidR="00223F2F" w:rsidRDefault="00223F2F" w:rsidP="00223F2F"/>
    <w:p w:rsidR="0070282C" w:rsidRDefault="0070282C" w:rsidP="00223F2F">
      <w:pPr>
        <w:jc w:val="right"/>
      </w:pPr>
    </w:p>
    <w:p w:rsidR="00223F2F" w:rsidRDefault="00223F2F" w:rsidP="00223F2F">
      <w:pPr>
        <w:jc w:val="right"/>
      </w:pPr>
    </w:p>
    <w:p w:rsidR="00223F2F" w:rsidRDefault="00487AE1" w:rsidP="00223F2F">
      <w:r>
        <w:rPr>
          <w:noProof/>
          <w:lang w:eastAsia="ru-RU"/>
        </w:rPr>
        <w:lastRenderedPageBreak/>
        <w:pict>
          <v:roundrect id="Скругленный прямоугольник 10" o:spid="_x0000_s1032" style="position:absolute;margin-left:29.3pt;margin-top:12.4pt;width:365pt;height:553.5pt;z-index:25166848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0/xAIAAFUFAAAOAAAAZHJzL2Uyb0RvYy54bWysVM1uEzEQviPxDpbvND8kbRN1U0WtgpCq&#10;UtGinh2vN1nJaxvbySackDiCxDPwDAgJWlpeYfNGfPambfpzQuzBO+MZz3i++cZ7+4tCkrmwLtcq&#10;oa2tJiVCcZ3mapLQd2ejF7uUOM9UyqRWIqFL4ej+4PmzvdL0RVtPtUyFJQiiXL80CZ16b/qNhuNT&#10;UTC3pY1QMGbaFsxDtZNGalmJ6IVstJvN7UapbWqs5sI57B7WRjqI8bNMcP8my5zwRCYUd/NxtXEd&#10;h7Ux2GP9iWVmmvP1Ndg/3KJguULS21CHzDMys/mjUEXOrXY681tcFw2dZTkXsQZU02o+qOZ0yoyI&#10;tQAcZ25hcv8vLD+en1iSp+gd4FGsQI+qb9XF6uPqU/W9uqx+VFfV1epz9YtUf7D5tfpdXUfTdXW5&#10;+gLjz+qC4CyALI3rI96pObFrzUEMqCwyW4Q/6iWLCP7yFnyx8IRjs7P9stvugS4ctp1mu9dtdULU&#10;xt1xY51/JXRBgpBQq2cqfYsWR+TZ/Mj52v/GL6R0WubpKJcyKkt3IC2ZM7ABJEp1SYlkzmMzoaP4&#10;rVPeOyYVKQFQr9kFRpyBpplkHmJhAJxTE0qYnID/3Nt4l3un3aOkZ6h5I3Ezfk8lDoUcMjetbxyj&#10;BjfWL3KPsZF5kdDdzdNSBauIxF/DEbpS9yFIfjFexHZvh0BhZ6zTJShgdT0bzvBRjrRHgOWEWQwD&#10;asaA+zdYMqkBhF5LlEy1/fDUfvAHR2GlpMRwAaT3M2YFin6twN5eq9MJ0xiVTnenDcVuWsabFjUr&#10;DjQ61sJTYngUg7+XN2JmdXGOd2AYssLEFEfuhALkWjzw9cjjHeFiOIxOmD/D/JE6NTyEDrgFuM8W&#10;58yaNcM8GnWsb8aQ9R9wrPYNJ5UezrzO8kjAO1TB3qBgdiOP1+9MeBw29eh19xoO/gIAAP//AwBQ&#10;SwMEFAAGAAgAAAAhAK2lKP3cAAAACgEAAA8AAABkcnMvZG93bnJldi54bWxMj8FOwzAQRO9I/IO1&#10;SNyokwBpFOJUgMSpEqiFD3DjrR0Re6PYbcLfsz3BcWeeZmeazeIHccYp9hQU5KsMBIaOTB+sgq/P&#10;t7sKREw6GD1QQAU/GGHTXl81ujY0hx2e98kKDgmx1gpcSmMtZewceh1XNGJg70iT14nPyUoz6ZnD&#10;/SCLLCul133gD06P+Oqw+96fvIJ5Lt+dHD7IvtiCFqLtcZvWSt3eLM9PIBIu6Q+GS32uDi13OtAp&#10;mCgGBY9VyaSC4oEXsL+uLsKBwfw+r0C2jfw/of0FAAD//wMAUEsBAi0AFAAGAAgAAAAhALaDOJL+&#10;AAAA4QEAABMAAAAAAAAAAAAAAAAAAAAAAFtDb250ZW50X1R5cGVzXS54bWxQSwECLQAUAAYACAAA&#10;ACEAOP0h/9YAAACUAQAACwAAAAAAAAAAAAAAAAAvAQAAX3JlbHMvLnJlbHNQSwECLQAUAAYACAAA&#10;ACEA4pjNP8QCAABVBQAADgAAAAAAAAAAAAAAAAAuAgAAZHJzL2Uyb0RvYy54bWxQSwECLQAUAAYA&#10;CAAAACEAraUo/dwAAAAKAQAADwAAAAAAAAAAAAAAAAAeBQAAZHJzL2Rvd25yZXYueG1sUEsFBgAA&#10;AAAEAAQA8wAAACcGAAAAAA==&#10;" fillcolor="window" strokecolor="windowText" strokeweight="1.5pt">
            <v:stroke joinstyle="miter"/>
            <v:textbox>
              <w:txbxContent>
                <w:p w:rsidR="00223F2F" w:rsidRDefault="006C3427" w:rsidP="00223F2F">
                  <w:pPr>
                    <w:jc w:val="center"/>
                    <w:rPr>
                      <w:b/>
                      <w:color w:val="C00000"/>
                      <w:sz w:val="24"/>
                      <w:szCs w:val="24"/>
                    </w:rPr>
                  </w:pPr>
                  <w:r>
                    <w:rPr>
                      <w:b/>
                      <w:color w:val="C00000"/>
                      <w:sz w:val="24"/>
                      <w:szCs w:val="24"/>
                    </w:rPr>
                    <w:t>ВОССТАНОВЛЕНИЕ АВАРИЙНЫХ ОБЪЕКТОВ</w:t>
                  </w:r>
                </w:p>
                <w:p w:rsidR="006C3427" w:rsidRDefault="006C3427" w:rsidP="00223F2F">
                  <w:pPr>
                    <w:jc w:val="center"/>
                    <w:rPr>
                      <w:b/>
                      <w:color w:val="C00000"/>
                      <w:sz w:val="24"/>
                      <w:szCs w:val="24"/>
                    </w:rPr>
                  </w:pPr>
                </w:p>
                <w:p w:rsidR="006C3427" w:rsidRPr="006C3427" w:rsidRDefault="006C3427" w:rsidP="006C3427">
                  <w:pPr>
                    <w:jc w:val="both"/>
                    <w:rPr>
                      <w:color w:val="000000" w:themeColor="text1"/>
                      <w:sz w:val="24"/>
                      <w:szCs w:val="24"/>
                    </w:rPr>
                  </w:pPr>
                  <w:r w:rsidRPr="006C3427">
                    <w:rPr>
                      <w:b/>
                      <w:color w:val="C00000"/>
                      <w:sz w:val="24"/>
                      <w:szCs w:val="24"/>
                    </w:rPr>
                    <w:t xml:space="preserve">. </w:t>
                  </w:r>
                  <w:r w:rsidRPr="006C3427">
                    <w:rPr>
                      <w:color w:val="000000" w:themeColor="text1"/>
                      <w:sz w:val="24"/>
                      <w:szCs w:val="24"/>
                    </w:rPr>
                    <w:t>Высокоэффективные коммерческие проекты могут быть построены на следующих, представляемых нами технологических возможностях:</w:t>
                  </w:r>
                </w:p>
                <w:p w:rsidR="006C3427" w:rsidRPr="006C3427" w:rsidRDefault="006C3427" w:rsidP="006C3427">
                  <w:pPr>
                    <w:jc w:val="both"/>
                    <w:rPr>
                      <w:color w:val="000000" w:themeColor="text1"/>
                      <w:sz w:val="24"/>
                      <w:szCs w:val="24"/>
                    </w:rPr>
                  </w:pPr>
                  <w:r w:rsidRPr="006C3427">
                    <w:rPr>
                      <w:color w:val="000000" w:themeColor="text1"/>
                      <w:sz w:val="24"/>
                      <w:szCs w:val="24"/>
                    </w:rPr>
                    <w:t>•</w:t>
                  </w:r>
                  <w:r w:rsidRPr="006C3427">
                    <w:rPr>
                      <w:color w:val="000000" w:themeColor="text1"/>
                      <w:sz w:val="24"/>
                      <w:szCs w:val="24"/>
                    </w:rPr>
                    <w:tab/>
                    <w:t>Реконструкция зданий и значительное увеличение их этажности, ограничиваемое только несущей способностью грунтов основания и архитектурными требованиями по месту расположения. Стоимость такой реконструкции существующего здания, как правило, не превышает стоимости нулевого цикла. Таким образом, инвестор получает фактически бесплатную строительную площадку.</w:t>
                  </w:r>
                </w:p>
                <w:p w:rsidR="006C3427" w:rsidRPr="006C3427" w:rsidRDefault="006C3427" w:rsidP="006C3427">
                  <w:pPr>
                    <w:jc w:val="both"/>
                    <w:rPr>
                      <w:color w:val="000000" w:themeColor="text1"/>
                      <w:sz w:val="24"/>
                      <w:szCs w:val="24"/>
                    </w:rPr>
                  </w:pPr>
                  <w:r w:rsidRPr="006C3427">
                    <w:rPr>
                      <w:color w:val="000000" w:themeColor="text1"/>
                      <w:sz w:val="24"/>
                      <w:szCs w:val="24"/>
                    </w:rPr>
                    <w:t>Например: над существующим 3-х этажным зданием можно возвести еще 20 этажей. Если позволят: несущая способность грунта и «Архитектура». Соответствующие методики реконструкции инженерных коммуникаций</w:t>
                  </w:r>
                  <w:r>
                    <w:rPr>
                      <w:color w:val="000000" w:themeColor="text1"/>
                      <w:sz w:val="24"/>
                      <w:szCs w:val="24"/>
                    </w:rPr>
                    <w:t xml:space="preserve"> и устройства лифтов - имеются.</w:t>
                  </w:r>
                </w:p>
                <w:p w:rsidR="006C3427" w:rsidRPr="006C3427" w:rsidRDefault="006C3427" w:rsidP="006C3427">
                  <w:pPr>
                    <w:jc w:val="both"/>
                    <w:rPr>
                      <w:color w:val="000000" w:themeColor="text1"/>
                      <w:sz w:val="24"/>
                      <w:szCs w:val="24"/>
                    </w:rPr>
                  </w:pPr>
                  <w:r w:rsidRPr="006C3427">
                    <w:rPr>
                      <w:color w:val="000000" w:themeColor="text1"/>
                      <w:sz w:val="24"/>
                      <w:szCs w:val="24"/>
                    </w:rPr>
                    <w:t>•</w:t>
                  </w:r>
                  <w:r w:rsidRPr="006C3427">
                    <w:rPr>
                      <w:color w:val="000000" w:themeColor="text1"/>
                      <w:sz w:val="24"/>
                      <w:szCs w:val="24"/>
                    </w:rPr>
                    <w:tab/>
                    <w:t xml:space="preserve">Выкуп по минимальной цене аварийных зданий, признанных негодными к эксплуатации и их последующее восстановление </w:t>
                  </w:r>
                  <w:r>
                    <w:rPr>
                      <w:color w:val="000000" w:themeColor="text1"/>
                      <w:sz w:val="24"/>
                      <w:szCs w:val="24"/>
                    </w:rPr>
                    <w:t>с возвратом рыночной стоимости.</w:t>
                  </w:r>
                </w:p>
                <w:p w:rsidR="006C3427" w:rsidRDefault="006C3427" w:rsidP="006C3427">
                  <w:pPr>
                    <w:jc w:val="both"/>
                    <w:rPr>
                      <w:color w:val="000000" w:themeColor="text1"/>
                      <w:sz w:val="24"/>
                      <w:szCs w:val="24"/>
                    </w:rPr>
                  </w:pPr>
                  <w:r w:rsidRPr="006C3427">
                    <w:rPr>
                      <w:color w:val="000000" w:themeColor="text1"/>
                      <w:sz w:val="24"/>
                      <w:szCs w:val="24"/>
                    </w:rPr>
                    <w:t>•</w:t>
                  </w:r>
                  <w:r w:rsidRPr="006C3427">
                    <w:rPr>
                      <w:color w:val="000000" w:themeColor="text1"/>
                      <w:sz w:val="24"/>
                      <w:szCs w:val="24"/>
                    </w:rPr>
                    <w:tab/>
                    <w:t xml:space="preserve">Реконструкция объектов с увеличением несущей способности под дополнительные, ранее не предусмотренные нагрузки. Включая динамические нагрузки, </w:t>
                  </w:r>
                  <w:proofErr w:type="spellStart"/>
                  <w:r w:rsidRPr="006C3427">
                    <w:rPr>
                      <w:color w:val="000000" w:themeColor="text1"/>
                      <w:sz w:val="24"/>
                      <w:szCs w:val="24"/>
                    </w:rPr>
                    <w:t>вибро</w:t>
                  </w:r>
                  <w:proofErr w:type="spellEnd"/>
                  <w:r w:rsidRPr="006C3427">
                    <w:rPr>
                      <w:color w:val="000000" w:themeColor="text1"/>
                      <w:sz w:val="24"/>
                      <w:szCs w:val="24"/>
                    </w:rPr>
                    <w:t xml:space="preserve"> и сейсмостойкость.</w:t>
                  </w:r>
                </w:p>
                <w:p w:rsidR="003B6DBB" w:rsidRPr="006C3427" w:rsidRDefault="003B6DBB" w:rsidP="006C3427">
                  <w:pPr>
                    <w:jc w:val="both"/>
                    <w:rPr>
                      <w:color w:val="000000" w:themeColor="text1"/>
                      <w:sz w:val="24"/>
                      <w:szCs w:val="24"/>
                    </w:rPr>
                  </w:pPr>
                </w:p>
                <w:p w:rsidR="00223F2F" w:rsidRDefault="003B6DBB" w:rsidP="003B6DBB">
                  <w:pPr>
                    <w:jc w:val="center"/>
                    <w:rPr>
                      <w:color w:val="000000" w:themeColor="text1"/>
                      <w:sz w:val="16"/>
                      <w:szCs w:val="16"/>
                    </w:rPr>
                  </w:pPr>
                  <w:r>
                    <w:rPr>
                      <w:noProof/>
                      <w:color w:val="000000" w:themeColor="text1"/>
                      <w:sz w:val="16"/>
                      <w:szCs w:val="16"/>
                      <w:lang w:eastAsia="ru-RU"/>
                    </w:rPr>
                    <w:drawing>
                      <wp:inline distT="0" distB="0" distL="0" distR="0">
                        <wp:extent cx="3057525" cy="1981200"/>
                        <wp:effectExtent l="0" t="0" r="0" b="0"/>
                        <wp:docPr id="35" name="Схема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6C3427" w:rsidRPr="006C3427" w:rsidRDefault="006C3427" w:rsidP="006C3427">
                  <w:pPr>
                    <w:jc w:val="both"/>
                    <w:rPr>
                      <w:color w:val="000000" w:themeColor="text1"/>
                      <w:sz w:val="16"/>
                      <w:szCs w:val="16"/>
                    </w:rPr>
                  </w:pPr>
                </w:p>
                <w:p w:rsidR="00223F2F" w:rsidRPr="00951ED9" w:rsidRDefault="00223F2F" w:rsidP="00223F2F">
                  <w:pPr>
                    <w:jc w:val="center"/>
                    <w:rPr>
                      <w:b/>
                      <w:i/>
                      <w:color w:val="C00000"/>
                      <w:sz w:val="28"/>
                      <w:szCs w:val="28"/>
                    </w:rPr>
                  </w:pPr>
                </w:p>
              </w:txbxContent>
            </v:textbox>
          </v:roundrect>
        </w:pict>
      </w:r>
    </w:p>
    <w:p w:rsidR="00223F2F" w:rsidRDefault="00487AE1" w:rsidP="00223F2F">
      <w:r>
        <w:rPr>
          <w:noProof/>
          <w:lang w:eastAsia="ru-RU"/>
        </w:rPr>
        <w:pict>
          <v:roundrect id="Скругленный прямоугольник 11" o:spid="_x0000_s1033" style="position:absolute;margin-left:434.3pt;margin-top:.15pt;width:366.75pt;height:549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C+xgIAAFUFAAAOAAAAZHJzL2Uyb0RvYy54bWysVM1uEzEQviPxDpbvdJOQNG3UTRW1CkKq&#10;SkWLena83mQlr21sJ5twQuIIEs/AMyAkaGl5hc0b8dlJ2/TnhNiDd8YznvF884339uelJDNhXaFV&#10;SptbDUqE4jor1Dil786GL3YocZ6pjEmtREoXwtH9/vNne5XpiZaeaJkJSxBEuV5lUjrx3vSSxPGJ&#10;KJnb0kYoGHNtS+ah2nGSWVYheimTVqOxnVTaZsZqLpzD7uHKSPsxfp4L7t/kuROeyJTibj6uNq6j&#10;sCb9PdYbW2YmBV9fg/3DLUpWKCS9DXXIPCNTWzwKVRbcaqdzv8V1meg8L7iINaCaZuNBNacTZkSs&#10;BeA4cwuT+39h+fHsxJIiQ++alChWokf1t/pi+XH5qf5eX9Y/6qv6avm5/kXqP9j8Wv+ur6Ppur5c&#10;foHxZ31BcBZAVsb1EO/UnNi15iAGVOa5LcMf9ZJ5BH9xC76Ye8Kx2d7udLutDiUctu3dbutlI7Yn&#10;uTturPOvhC5JEFJq9VRlb9HiiDybHTmPvPC/8QspnZZFNiykjMrCHUhLZgxsAIkyXVEimfPYTOkw&#10;fqEQhLh3TCpSAaDdRgcU4gw0zSXzEEsD4JwaU8LkGPzn3sa73DvtHiU9Q80biRvxeypxKOSQucnq&#10;xjFqcGO9svAYG1mUKd3ZPC1VsIpI/DUcoSurPgTJz0fz2O5uCBR2RjpbgAJWr2bDGT4skPYIsJww&#10;i2FAzRhw/wZLLjWA0GuJkom2H57aD/7gKKyUVBgugPR+yqxA0a8V2LvbbLfDNEal3em2oNhNy2jT&#10;oqblgUbHQFDcLorB38sbMbe6PMc7MAhZYWKKI3dKAfJKPPCrkcc7wsVgEJ0wf4b5I3VqeAgdcAtw&#10;n83PmTVrhnk06ljfjCHrPeDYyjecVHow9TovIgHvUAWVgoLZjaRavzPhcdjUo9fda9j/CwAA//8D&#10;AFBLAwQUAAYACAAAACEA33EO290AAAAKAQAADwAAAGRycy9kb3ducmV2LnhtbEyPwU7DMBBE70j8&#10;g7VI3KidFoWQxqkAiVMlUAsf4MZbO6rtjWK3CX+Pe4LbrGY087bZzN6xC46xpyChWAhgGDrSfTAS&#10;vr/eHypgMamglaOAEn4wwqa9vWlUrWkKO7zsk2G5JMRaSbApDTXnsbPoVVzQgCF7Rxq9SvkcDdej&#10;mnK5d3wpRMm96kNesGrAN4vdaX/2Eqap/LDcfZJ5NUuaibbHbXqS8v5uflkDSzinvzBc8TM6tJnp&#10;QOegI3MSqkqUOSphBexql8VjAeyQlXiuVsDbhv9/of0FAAD//wMAUEsBAi0AFAAGAAgAAAAhALaD&#10;OJL+AAAA4QEAABMAAAAAAAAAAAAAAAAAAAAAAFtDb250ZW50X1R5cGVzXS54bWxQSwECLQAUAAYA&#10;CAAAACEAOP0h/9YAAACUAQAACwAAAAAAAAAAAAAAAAAvAQAAX3JlbHMvLnJlbHNQSwECLQAUAAYA&#10;CAAAACEAxqyQvsYCAABVBQAADgAAAAAAAAAAAAAAAAAuAgAAZHJzL2Uyb0RvYy54bWxQSwECLQAU&#10;AAYACAAAACEA33EO290AAAAKAQAADwAAAAAAAAAAAAAAAAAgBQAAZHJzL2Rvd25yZXYueG1sUEsF&#10;BgAAAAAEAAQA8wAAACoGAAAAAA==&#10;" fillcolor="window" strokecolor="windowText" strokeweight="1.5pt">
            <v:stroke joinstyle="miter"/>
            <v:textbox>
              <w:txbxContent>
                <w:p w:rsidR="00413627" w:rsidRDefault="00413627" w:rsidP="00D47E2F">
                  <w:pPr>
                    <w:pStyle w:val="a3"/>
                    <w:ind w:left="0"/>
                    <w:jc w:val="center"/>
                    <w:rPr>
                      <w:b/>
                      <w:color w:val="C00000"/>
                      <w:sz w:val="24"/>
                      <w:szCs w:val="24"/>
                    </w:rPr>
                  </w:pPr>
                </w:p>
                <w:p w:rsidR="00F97FD0" w:rsidRDefault="00413627" w:rsidP="00D47E2F">
                  <w:pPr>
                    <w:pStyle w:val="a3"/>
                    <w:ind w:left="0"/>
                    <w:jc w:val="center"/>
                    <w:rPr>
                      <w:b/>
                      <w:color w:val="C00000"/>
                      <w:sz w:val="24"/>
                      <w:szCs w:val="24"/>
                    </w:rPr>
                  </w:pPr>
                  <w:r>
                    <w:rPr>
                      <w:b/>
                      <w:color w:val="C00000"/>
                      <w:sz w:val="24"/>
                      <w:szCs w:val="24"/>
                    </w:rPr>
                    <w:t>АДРЕСНЫЕ ПРИМЕРЫ ВОССТАНОВЛЕННЫХ ЗДАНИЙ</w:t>
                  </w:r>
                </w:p>
                <w:p w:rsidR="00413627" w:rsidRDefault="00413627" w:rsidP="00D47E2F">
                  <w:pPr>
                    <w:pStyle w:val="a3"/>
                    <w:ind w:left="0"/>
                    <w:jc w:val="center"/>
                    <w:rPr>
                      <w:b/>
                      <w:color w:val="C00000"/>
                      <w:sz w:val="24"/>
                      <w:szCs w:val="24"/>
                    </w:rPr>
                  </w:pPr>
                </w:p>
                <w:p w:rsidR="00413627" w:rsidRPr="00413627" w:rsidRDefault="00413627" w:rsidP="00D47E2F">
                  <w:pPr>
                    <w:pStyle w:val="a3"/>
                    <w:ind w:left="0"/>
                    <w:jc w:val="center"/>
                    <w:rPr>
                      <w:b/>
                      <w:color w:val="C00000"/>
                      <w:sz w:val="24"/>
                      <w:szCs w:val="24"/>
                    </w:rPr>
                  </w:pPr>
                  <w:r w:rsidRPr="00413627">
                    <w:rPr>
                      <w:b/>
                      <w:noProof/>
                      <w:color w:val="C00000"/>
                      <w:sz w:val="24"/>
                      <w:szCs w:val="24"/>
                      <w:lang w:eastAsia="ru-RU"/>
                    </w:rPr>
                    <w:drawing>
                      <wp:inline distT="0" distB="0" distL="0" distR="0">
                        <wp:extent cx="4114491" cy="5494655"/>
                        <wp:effectExtent l="0" t="0" r="635" b="0"/>
                        <wp:docPr id="37" name="Рисунок 37" descr="C:\Users\1\Desktop\ПИТ\для сайта ПИТа\адресные примеры восстановленных зданий и сооруже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esktop\ПИТ\для сайта ПИТа\адресные примеры восстановленных зданий и сооружений.jpg"/>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47015" cy="5538088"/>
                                </a:xfrm>
                                <a:prstGeom prst="rect">
                                  <a:avLst/>
                                </a:prstGeom>
                                <a:noFill/>
                                <a:ln>
                                  <a:noFill/>
                                </a:ln>
                              </pic:spPr>
                            </pic:pic>
                          </a:graphicData>
                        </a:graphic>
                      </wp:inline>
                    </w:drawing>
                  </w:r>
                </w:p>
              </w:txbxContent>
            </v:textbox>
          </v:roundrect>
        </w:pict>
      </w:r>
    </w:p>
    <w:p w:rsidR="00223F2F" w:rsidRPr="0070282C" w:rsidRDefault="00223F2F" w:rsidP="00223F2F"/>
    <w:p w:rsidR="00C53BFA" w:rsidRDefault="00C53BFA" w:rsidP="00223F2F">
      <w:pPr>
        <w:jc w:val="both"/>
      </w:pPr>
    </w:p>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Pr="00C53BFA" w:rsidRDefault="00C53BFA" w:rsidP="00C53BFA"/>
    <w:p w:rsidR="00C53BFA" w:rsidRDefault="00C53BFA" w:rsidP="00C53BFA"/>
    <w:p w:rsidR="00223F2F" w:rsidRDefault="00223F2F" w:rsidP="00C53BFA">
      <w:pPr>
        <w:jc w:val="right"/>
      </w:pPr>
    </w:p>
    <w:p w:rsidR="00C53BFA" w:rsidRDefault="00C53BFA" w:rsidP="00C53BFA">
      <w:pPr>
        <w:jc w:val="right"/>
      </w:pPr>
    </w:p>
    <w:p w:rsidR="00C53BFA" w:rsidRPr="00C53BFA" w:rsidRDefault="00BC03A0" w:rsidP="00C53BFA">
      <w:pPr>
        <w:jc w:val="both"/>
      </w:pPr>
      <w:r>
        <w:rPr>
          <w:noProof/>
          <w:lang w:eastAsia="ru-RU"/>
        </w:rPr>
        <w:lastRenderedPageBreak/>
        <w:pict>
          <v:roundrect id="Скругленный прямоугольник 20" o:spid="_x0000_s1035" style="position:absolute;left:0;text-align:left;margin-left:429.8pt;margin-top:13.6pt;width:366.75pt;height:549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9bYxwIAAFUFAAAOAAAAZHJzL2Uyb0RvYy54bWysVM1uEzEQviPxDpbvdJOQtE3UTRW1CkKq&#10;SkWLena83mQlr21sJ5twQuIIEs/AMyAkaGl5hc0b8dlJ2/TnhNiDd+wZz3i++Wb29uelJDNhXaFV&#10;SptbDUqE4jor1Dil786GL3YpcZ6pjEmtREoXwtH9/vNne5XpiZaeaJkJS+BEuV5lUjrx3vSSxPGJ&#10;KJnb0kYoKHNtS+axteMks6yC91ImrUZjO6m0zYzVXDiH08OVkvaj/zwX3L/Jcyc8kSnF23xcbVxH&#10;YU36e6w3tsxMCr5+BvuHV5SsUAh66+qQeUamtnjkqiy41U7nfovrMtF5XnARc0A2zcaDbE4nzIiY&#10;C8Bx5hYm9//c8uPZiSVFltIW4FGsRI3qb/XF8uPyU/29vqx/1Ff11fJz/YvUf3D4tf5dX0fVdX25&#10;/ALlz/qC4C6ArIzrwd+pObHrnYMYUJnntgx/5EvmEfzFLfhi7gnHYXu7s7PT6lDCodvu7rReNqLX&#10;5O66sc6/ErokQUip1VOVvUWJI/JsduQ84sL+xi6EdFoW2bCQMm4W7kBaMmNgA0iU6YoSyZzHYUqH&#10;8QuJwMW9a1KRCuTuNjrAiDPQNJfMQywNgHNqTAmTY/Cfexvfcu+2exT0DDlvBG7E76nAIZFD5iar&#10;F0evwYz1ysKjbWRRpnR387ZUQSsi8ddwhKqs6hAkPx/NY7m7wVE4GelsAQpYveoNZ/iwQNgjwHLC&#10;LJoBOaPB/RssudQAQq8lSibafnjqPNiDo9BSUqG5ANL7KbMCSb9WYG+32W6HboybdmcncM9uakab&#10;GjUtDzQq1sQoMTyKwd7LGzG3ujzHHBiEqFAxxRE7pQB5JR74VctjjnAxGEQj9J9h/kidGh5cB9wC&#10;3Gfzc2bNmmEehTrWN23Ieg84trINN5UeTL3Oi0jAO1RBpbBB70ZSredMGA6b+2h1Nw37fwEAAP//&#10;AwBQSwMEFAAGAAgAAAAhANYGPY/eAAAADAEAAA8AAABkcnMvZG93bnJldi54bWxMj0FOwzAQRfdI&#10;vYM1ldhRJxakUYhTARKrSiAKB3Bj146wZ6LYbcLtcVewm9E8/Xm/3S3Bs4uZ4kAoodwUwAz2pAe0&#10;Er4+X+9qYDEp1MoTGgk/JsKuW920qtE044e5HJJlOQRjoyS4lMaG89g7E1Tc0Ggw3040BZXyOlmu&#10;JzXn8OC5KIqKBzVg/uDUaF6c6b8P5yBhnqs3x/072WcraCHan/ZpK+Xtenl6BJbMkv5guOpndeiy&#10;05HOqCPzEuq6qDIqQWwFsCtQlfclsGOeSvEggHct/1+i+wUAAP//AwBQSwECLQAUAAYACAAAACEA&#10;toM4kv4AAADhAQAAEwAAAAAAAAAAAAAAAAAAAAAAW0NvbnRlbnRfVHlwZXNdLnhtbFBLAQItABQA&#10;BgAIAAAAIQA4/SH/1gAAAJQBAAALAAAAAAAAAAAAAAAAAC8BAABfcmVscy8ucmVsc1BLAQItABQA&#10;BgAIAAAAIQBk69bYxwIAAFUFAAAOAAAAAAAAAAAAAAAAAC4CAABkcnMvZTJvRG9jLnhtbFBLAQIt&#10;ABQABgAIAAAAIQDWBj2P3gAAAAwBAAAPAAAAAAAAAAAAAAAAACEFAABkcnMvZG93bnJldi54bWxQ&#10;SwUGAAAAAAQABADzAAAALAYAAAAA&#10;" fillcolor="window" strokecolor="windowText" strokeweight="1.5pt">
            <v:stroke joinstyle="miter"/>
            <v:textbox>
              <w:txbxContent>
                <w:p w:rsidR="00C53BFA" w:rsidRDefault="00C53BFA" w:rsidP="00C53BFA">
                  <w:pPr>
                    <w:jc w:val="center"/>
                    <w:rPr>
                      <w:b/>
                      <w:color w:val="C00000"/>
                      <w:sz w:val="24"/>
                      <w:szCs w:val="24"/>
                    </w:rPr>
                  </w:pPr>
                </w:p>
                <w:p w:rsidR="00C53BFA" w:rsidRDefault="00C53BFA" w:rsidP="00C53BFA">
                  <w:pPr>
                    <w:jc w:val="center"/>
                    <w:rPr>
                      <w:b/>
                      <w:color w:val="C00000"/>
                      <w:sz w:val="24"/>
                      <w:szCs w:val="24"/>
                    </w:rPr>
                  </w:pPr>
                </w:p>
                <w:p w:rsidR="00B2031D" w:rsidRDefault="00B2031D" w:rsidP="00C53BFA">
                  <w:pPr>
                    <w:pStyle w:val="a3"/>
                    <w:ind w:left="567"/>
                    <w:jc w:val="center"/>
                    <w:rPr>
                      <w:b/>
                      <w:color w:val="C00000"/>
                      <w:sz w:val="24"/>
                      <w:szCs w:val="24"/>
                    </w:rPr>
                  </w:pPr>
                </w:p>
                <w:p w:rsidR="00B2031D" w:rsidRDefault="00B2031D" w:rsidP="00C53BFA">
                  <w:pPr>
                    <w:pStyle w:val="a3"/>
                    <w:ind w:left="567"/>
                    <w:jc w:val="center"/>
                    <w:rPr>
                      <w:b/>
                      <w:color w:val="C00000"/>
                      <w:sz w:val="24"/>
                      <w:szCs w:val="24"/>
                    </w:rPr>
                  </w:pPr>
                </w:p>
                <w:p w:rsidR="00B2031D" w:rsidRDefault="00B2031D" w:rsidP="00C53BFA">
                  <w:pPr>
                    <w:pStyle w:val="a3"/>
                    <w:ind w:left="567"/>
                    <w:jc w:val="center"/>
                    <w:rPr>
                      <w:b/>
                      <w:color w:val="C00000"/>
                      <w:sz w:val="24"/>
                      <w:szCs w:val="24"/>
                    </w:rPr>
                  </w:pPr>
                </w:p>
                <w:p w:rsidR="00C53BFA" w:rsidRDefault="00C53BFA" w:rsidP="00463371">
                  <w:pPr>
                    <w:pStyle w:val="a3"/>
                    <w:ind w:left="0"/>
                    <w:jc w:val="center"/>
                    <w:rPr>
                      <w:b/>
                      <w:color w:val="000000" w:themeColor="text1"/>
                      <w:sz w:val="28"/>
                      <w:szCs w:val="28"/>
                    </w:rPr>
                  </w:pPr>
                  <w:r>
                    <w:rPr>
                      <w:b/>
                      <w:color w:val="C00000"/>
                      <w:sz w:val="24"/>
                      <w:szCs w:val="24"/>
                    </w:rPr>
                    <w:t xml:space="preserve"> </w:t>
                  </w:r>
                  <w:r w:rsidR="00B2031D">
                    <w:rPr>
                      <w:b/>
                      <w:color w:val="000000" w:themeColor="text1"/>
                      <w:sz w:val="28"/>
                      <w:szCs w:val="28"/>
                    </w:rPr>
                    <w:t>ПРОСТОЕ ИНЖЕНЕРНОЕ ТОВАРИЩЕСТВО</w:t>
                  </w:r>
                </w:p>
                <w:p w:rsidR="00B2031D" w:rsidRDefault="00B2031D" w:rsidP="00C53BFA">
                  <w:pPr>
                    <w:pStyle w:val="a3"/>
                    <w:ind w:left="567"/>
                    <w:jc w:val="center"/>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p>
                <w:p w:rsidR="00B2031D" w:rsidRDefault="00B2031D" w:rsidP="00B2031D">
                  <w:pPr>
                    <w:pStyle w:val="a3"/>
                    <w:ind w:left="567"/>
                    <w:rPr>
                      <w:b/>
                      <w:color w:val="000000" w:themeColor="text1"/>
                      <w:sz w:val="28"/>
                      <w:szCs w:val="28"/>
                    </w:rPr>
                  </w:pPr>
                  <w:r>
                    <w:rPr>
                      <w:b/>
                      <w:color w:val="000000" w:themeColor="text1"/>
                      <w:sz w:val="28"/>
                      <w:szCs w:val="28"/>
                    </w:rPr>
                    <w:t>Адрес управления:</w:t>
                  </w:r>
                </w:p>
                <w:p w:rsidR="00B2031D" w:rsidRDefault="00B2031D" w:rsidP="00B2031D">
                  <w:pPr>
                    <w:pStyle w:val="a3"/>
                    <w:ind w:left="567"/>
                    <w:rPr>
                      <w:b/>
                      <w:color w:val="000000" w:themeColor="text1"/>
                      <w:sz w:val="28"/>
                      <w:szCs w:val="28"/>
                    </w:rPr>
                  </w:pPr>
                  <w:r>
                    <w:rPr>
                      <w:b/>
                      <w:color w:val="000000" w:themeColor="text1"/>
                      <w:sz w:val="28"/>
                      <w:szCs w:val="28"/>
                    </w:rPr>
                    <w:t>Ростовская область, г. Аксай, ул. Западная – 37</w:t>
                  </w:r>
                </w:p>
                <w:p w:rsidR="00B2031D" w:rsidRDefault="00B2031D" w:rsidP="00B2031D">
                  <w:pPr>
                    <w:pStyle w:val="a3"/>
                    <w:ind w:left="567"/>
                    <w:rPr>
                      <w:b/>
                      <w:color w:val="000000" w:themeColor="text1"/>
                      <w:sz w:val="28"/>
                      <w:szCs w:val="28"/>
                    </w:rPr>
                  </w:pPr>
                </w:p>
                <w:p w:rsidR="00B2031D" w:rsidRDefault="00237DEA" w:rsidP="00B2031D">
                  <w:pPr>
                    <w:pStyle w:val="a3"/>
                    <w:ind w:left="567"/>
                    <w:rPr>
                      <w:b/>
                      <w:color w:val="000000" w:themeColor="text1"/>
                      <w:sz w:val="28"/>
                      <w:szCs w:val="28"/>
                    </w:rPr>
                  </w:pPr>
                  <w:r>
                    <w:rPr>
                      <w:b/>
                      <w:color w:val="000000" w:themeColor="text1"/>
                      <w:sz w:val="28"/>
                      <w:szCs w:val="28"/>
                    </w:rPr>
                    <w:t>тел. +7 928 153 45 85</w:t>
                  </w:r>
                  <w:bookmarkStart w:id="0" w:name="_GoBack"/>
                  <w:bookmarkEnd w:id="0"/>
                </w:p>
                <w:p w:rsidR="00B2031D" w:rsidRPr="0019728C" w:rsidRDefault="00B2031D" w:rsidP="00B2031D">
                  <w:pPr>
                    <w:pStyle w:val="a3"/>
                    <w:ind w:left="567"/>
                    <w:rPr>
                      <w:b/>
                      <w:color w:val="000000" w:themeColor="text1"/>
                      <w:sz w:val="28"/>
                      <w:szCs w:val="28"/>
                      <w:lang w:val="en-US"/>
                    </w:rPr>
                  </w:pPr>
                  <w:proofErr w:type="gramStart"/>
                  <w:r>
                    <w:rPr>
                      <w:b/>
                      <w:color w:val="000000" w:themeColor="text1"/>
                      <w:sz w:val="28"/>
                      <w:szCs w:val="28"/>
                      <w:lang w:val="en-US"/>
                    </w:rPr>
                    <w:t>e</w:t>
                  </w:r>
                  <w:r w:rsidRPr="0019728C">
                    <w:rPr>
                      <w:b/>
                      <w:color w:val="000000" w:themeColor="text1"/>
                      <w:sz w:val="28"/>
                      <w:szCs w:val="28"/>
                      <w:lang w:val="en-US"/>
                    </w:rPr>
                    <w:t>-</w:t>
                  </w:r>
                  <w:r>
                    <w:rPr>
                      <w:b/>
                      <w:color w:val="000000" w:themeColor="text1"/>
                      <w:sz w:val="28"/>
                      <w:szCs w:val="28"/>
                      <w:lang w:val="en-US"/>
                    </w:rPr>
                    <w:t>mail</w:t>
                  </w:r>
                  <w:proofErr w:type="gramEnd"/>
                  <w:r w:rsidRPr="0019728C">
                    <w:rPr>
                      <w:b/>
                      <w:color w:val="000000" w:themeColor="text1"/>
                      <w:sz w:val="28"/>
                      <w:szCs w:val="28"/>
                      <w:lang w:val="en-US"/>
                    </w:rPr>
                    <w:t xml:space="preserve">: </w:t>
                  </w:r>
                  <w:hyperlink r:id="rId35" w:history="1">
                    <w:r w:rsidRPr="00B2031D">
                      <w:rPr>
                        <w:rStyle w:val="a4"/>
                        <w:b/>
                        <w:color w:val="000000" w:themeColor="text1"/>
                        <w:sz w:val="28"/>
                        <w:szCs w:val="28"/>
                        <w:u w:val="none"/>
                        <w:lang w:val="en-US"/>
                      </w:rPr>
                      <w:t>it</w:t>
                    </w:r>
                    <w:r w:rsidRPr="0019728C">
                      <w:rPr>
                        <w:rStyle w:val="a4"/>
                        <w:b/>
                        <w:color w:val="000000" w:themeColor="text1"/>
                        <w:sz w:val="28"/>
                        <w:szCs w:val="28"/>
                        <w:u w:val="none"/>
                        <w:lang w:val="en-US"/>
                      </w:rPr>
                      <w:t>.</w:t>
                    </w:r>
                    <w:r w:rsidRPr="00B2031D">
                      <w:rPr>
                        <w:rStyle w:val="a4"/>
                        <w:b/>
                        <w:color w:val="000000" w:themeColor="text1"/>
                        <w:sz w:val="28"/>
                        <w:szCs w:val="28"/>
                        <w:u w:val="none"/>
                        <w:lang w:val="en-US"/>
                      </w:rPr>
                      <w:t>npo</w:t>
                    </w:r>
                    <w:r w:rsidRPr="0019728C">
                      <w:rPr>
                        <w:rStyle w:val="a4"/>
                        <w:b/>
                        <w:color w:val="000000" w:themeColor="text1"/>
                        <w:sz w:val="28"/>
                        <w:szCs w:val="28"/>
                        <w:u w:val="none"/>
                        <w:lang w:val="en-US"/>
                      </w:rPr>
                      <w:t>@</w:t>
                    </w:r>
                    <w:r w:rsidRPr="00B2031D">
                      <w:rPr>
                        <w:rStyle w:val="a4"/>
                        <w:b/>
                        <w:color w:val="000000" w:themeColor="text1"/>
                        <w:sz w:val="28"/>
                        <w:szCs w:val="28"/>
                        <w:u w:val="none"/>
                        <w:lang w:val="en-US"/>
                      </w:rPr>
                      <w:t>yandex</w:t>
                    </w:r>
                    <w:r w:rsidRPr="0019728C">
                      <w:rPr>
                        <w:rStyle w:val="a4"/>
                        <w:b/>
                        <w:color w:val="000000" w:themeColor="text1"/>
                        <w:sz w:val="28"/>
                        <w:szCs w:val="28"/>
                        <w:u w:val="none"/>
                        <w:lang w:val="en-US"/>
                      </w:rPr>
                      <w:t>.</w:t>
                    </w:r>
                    <w:r w:rsidRPr="00B2031D">
                      <w:rPr>
                        <w:rStyle w:val="a4"/>
                        <w:b/>
                        <w:color w:val="000000" w:themeColor="text1"/>
                        <w:sz w:val="28"/>
                        <w:szCs w:val="28"/>
                        <w:u w:val="none"/>
                        <w:lang w:val="en-US"/>
                      </w:rPr>
                      <w:t>ru</w:t>
                    </w:r>
                  </w:hyperlink>
                </w:p>
                <w:p w:rsidR="00B2031D" w:rsidRPr="0019728C" w:rsidRDefault="00B2031D" w:rsidP="00B2031D">
                  <w:pPr>
                    <w:pStyle w:val="a3"/>
                    <w:ind w:left="567"/>
                    <w:rPr>
                      <w:b/>
                      <w:color w:val="000000" w:themeColor="text1"/>
                      <w:sz w:val="28"/>
                      <w:szCs w:val="28"/>
                      <w:lang w:val="en-US"/>
                    </w:rPr>
                  </w:pPr>
                </w:p>
                <w:p w:rsidR="00B2031D" w:rsidRPr="00B2031D" w:rsidRDefault="00B2031D" w:rsidP="00B2031D">
                  <w:pPr>
                    <w:pStyle w:val="a3"/>
                    <w:ind w:left="567"/>
                    <w:rPr>
                      <w:b/>
                      <w:color w:val="000000" w:themeColor="text1"/>
                      <w:sz w:val="28"/>
                      <w:szCs w:val="28"/>
                    </w:rPr>
                  </w:pPr>
                  <w:r>
                    <w:rPr>
                      <w:b/>
                      <w:color w:val="000000" w:themeColor="text1"/>
                      <w:sz w:val="28"/>
                      <w:szCs w:val="28"/>
                      <w:lang w:val="en-US"/>
                    </w:rPr>
                    <w:t>www</w:t>
                  </w:r>
                  <w:r w:rsidRPr="004A41A6">
                    <w:rPr>
                      <w:b/>
                      <w:color w:val="000000" w:themeColor="text1"/>
                      <w:sz w:val="28"/>
                      <w:szCs w:val="28"/>
                    </w:rPr>
                    <w:t>.</w:t>
                  </w:r>
                  <w:proofErr w:type="spellStart"/>
                  <w:r>
                    <w:rPr>
                      <w:b/>
                      <w:color w:val="000000" w:themeColor="text1"/>
                      <w:sz w:val="28"/>
                      <w:szCs w:val="28"/>
                    </w:rPr>
                    <w:t>нпопит.рф</w:t>
                  </w:r>
                  <w:proofErr w:type="spellEnd"/>
                </w:p>
              </w:txbxContent>
            </v:textbox>
          </v:roundrect>
        </w:pict>
      </w:r>
      <w:r w:rsidR="00487AE1">
        <w:rPr>
          <w:noProof/>
          <w:lang w:eastAsia="ru-RU"/>
        </w:rPr>
        <w:pict>
          <v:roundrect id="Скругленный прямоугольник 21" o:spid="_x0000_s1034" style="position:absolute;left:0;text-align:left;margin-left:30.8pt;margin-top:15.1pt;width:366.75pt;height:549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HWJxwIAAFUFAAAOAAAAZHJzL2Uyb0RvYy54bWysVM1uEzEQviPxDpbvdJOQNG3UTRW1CkKq&#10;SkWLena83mQlr21sJ5twQuIIEs/AMyAkaGl5hc0b8dlJ2/TnhNiDd8YznvF884339uelJDNhXaFV&#10;SptbDUqE4jor1Dil786GL3YocZ6pjEmtREoXwtH9/vNne5XpiZaeaJkJSxBEuV5lUjrx3vSSxPGJ&#10;KJnb0kYoGHNtS+ah2nGSWVYheimTVqOxnVTaZsZqLpzD7uHKSPsxfp4L7t/kuROeyJTibj6uNq6j&#10;sCb9PdYbW2YmBV9fg/3DLUpWKCS9DXXIPCNTWzwKVRbcaqdzv8V1meg8L7iINaCaZuNBNacTZkSs&#10;BeA4cwuT+39h+fHsxJIiS2mrSYliJXpUf6svlh+Xn+rv9WX9o76qr5af61+k/oPNr/Xv+jqaruvL&#10;5RcYf9YXBGcBZGVcD/FOzYldaw5iQGWe2zL8US+ZR/AXt+CLuSccm+3tTrfb6lDCYdve7bZeNmJ7&#10;krvjxjr/SuiSBCGlVk9V9hYtjsiz2ZHzyAv/G7+Q0mlZZMNCyqgs3IG0ZMbABpAo0xUlkjmPzZQO&#10;4xcKQYh7x6QiFci92+iAQpyBprlkHmJpAJxTY0qYHIP/3Nt4l3un3aOkZ6h5I3Ejfk8lDoUcMjdZ&#10;3ThGDW6sVxYeYyOLMqU7m6elClYRib+GI3Rl1Ycg+floHtu9EwKFnZHOFqCA1avZcIYPC6Q9Aiwn&#10;zGIYUDMG3L/BkksNIPRaomSi7Yen9oM/OAorJRWGCyC9nzIrUPRrBfbuNtvtMI1RaXe6LSh20zLa&#10;tKhpeaDRMRAUt4ti8PfyRsytLs/xDgxCVpiY4sidUoC8Eg/8auTxjnAxGEQnzJ9h/kidGh5CB9wC&#10;3Gfzc2bNmmEejTrWN2PIeg84tvINJ5UeTL3Oi0jAO1RBpaBgdiOp1u9MeBw29eh19xr2/wIAAP//&#10;AwBQSwMEFAAGAAgAAAAhAOyU3gXdAAAACgEAAA8AAABkcnMvZG93bnJldi54bWxMj0FOwzAQRfdI&#10;3MEaJHbUSRBpCXEqQGJVCUThAG48tSPsmSh2m3B7zAqWo//0/5t2uwQvzjjFgUlBuSpAIPVsBrIK&#10;Pj9ebjYgYtJktGdCBd8YYdtdXrS6MTzTO573yYpcQrHRClxKYyNl7B0GHVc8IuXsyFPQKZ+TlWbS&#10;cy4PXlZFUcugB8oLTo/47LD/2p+CgnmuX530b2yfbMUL8+64S2ulrq+WxwcQCZf0B8OvflaHLjsd&#10;+EQmCq+gLutMKrgtKhA5X9/flSAOGSyrTQWya+X/F7ofAAAA//8DAFBLAQItABQABgAIAAAAIQC2&#10;gziS/gAAAOEBAAATAAAAAAAAAAAAAAAAAAAAAABbQ29udGVudF9UeXBlc10ueG1sUEsBAi0AFAAG&#10;AAgAAAAhADj9If/WAAAAlAEAAAsAAAAAAAAAAAAAAAAALwEAAF9yZWxzLy5yZWxzUEsBAi0AFAAG&#10;AAgAAAAhAOjkdYnHAgAAVQUAAA4AAAAAAAAAAAAAAAAALgIAAGRycy9lMm9Eb2MueG1sUEsBAi0A&#10;FAAGAAgAAAAhAOyU3gXdAAAACgEAAA8AAAAAAAAAAAAAAAAAIQUAAGRycy9kb3ducmV2LnhtbFBL&#10;BQYAAAAABAAEAPMAAAArBgAAAAA=&#10;" fillcolor="window" strokecolor="windowText" strokeweight="1.5pt">
            <v:stroke joinstyle="miter"/>
            <v:textbox>
              <w:txbxContent>
                <w:p w:rsidR="00AB1024" w:rsidRDefault="00AB1024" w:rsidP="00AB1024">
                  <w:pPr>
                    <w:pStyle w:val="a3"/>
                    <w:ind w:left="0"/>
                    <w:jc w:val="center"/>
                    <w:rPr>
                      <w:b/>
                      <w:color w:val="C00000"/>
                      <w:sz w:val="24"/>
                      <w:szCs w:val="24"/>
                    </w:rPr>
                  </w:pPr>
                </w:p>
                <w:p w:rsidR="00AB1024" w:rsidRDefault="00AB1024" w:rsidP="00AB1024">
                  <w:pPr>
                    <w:pStyle w:val="a3"/>
                    <w:ind w:left="0"/>
                    <w:jc w:val="center"/>
                    <w:rPr>
                      <w:b/>
                      <w:color w:val="C00000"/>
                      <w:sz w:val="24"/>
                      <w:szCs w:val="24"/>
                    </w:rPr>
                  </w:pPr>
                </w:p>
                <w:p w:rsidR="00C53BFA" w:rsidRPr="00B02A38" w:rsidRDefault="00AB1024" w:rsidP="00AB1024">
                  <w:pPr>
                    <w:pStyle w:val="a3"/>
                    <w:ind w:left="0"/>
                    <w:jc w:val="center"/>
                    <w:rPr>
                      <w:b/>
                      <w:color w:val="C00000"/>
                      <w:sz w:val="24"/>
                      <w:szCs w:val="24"/>
                    </w:rPr>
                  </w:pPr>
                  <w:r w:rsidRPr="00AB1024">
                    <w:rPr>
                      <w:noProof/>
                      <w:lang w:eastAsia="ru-RU"/>
                    </w:rPr>
                    <w:drawing>
                      <wp:inline distT="0" distB="0" distL="0" distR="0">
                        <wp:extent cx="3990975" cy="5674360"/>
                        <wp:effectExtent l="0" t="0" r="9525" b="254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91251" cy="5674752"/>
                                </a:xfrm>
                                <a:prstGeom prst="rect">
                                  <a:avLst/>
                                </a:prstGeom>
                                <a:noFill/>
                                <a:ln>
                                  <a:noFill/>
                                </a:ln>
                              </pic:spPr>
                            </pic:pic>
                          </a:graphicData>
                        </a:graphic>
                      </wp:inline>
                    </w:drawing>
                  </w:r>
                  <w:r w:rsidR="00C53BFA">
                    <w:rPr>
                      <w:b/>
                      <w:color w:val="C00000"/>
                      <w:sz w:val="24"/>
                      <w:szCs w:val="24"/>
                    </w:rPr>
                    <w:t xml:space="preserve"> </w:t>
                  </w:r>
                </w:p>
              </w:txbxContent>
            </v:textbox>
          </v:roundrect>
        </w:pict>
      </w:r>
    </w:p>
    <w:sectPr w:rsidR="00C53BFA" w:rsidRPr="00C53BFA" w:rsidSect="00AC5DFE">
      <w:pgSz w:w="16838" w:h="11906" w:orient="landscape"/>
      <w:pgMar w:top="142" w:right="0" w:bottom="142" w:left="142"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0401C"/>
    <w:multiLevelType w:val="hybridMultilevel"/>
    <w:tmpl w:val="548A9BD2"/>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
    <w:nsid w:val="1E6E281B"/>
    <w:multiLevelType w:val="hybridMultilevel"/>
    <w:tmpl w:val="A6BAC92C"/>
    <w:lvl w:ilvl="0" w:tplc="5B16AD6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5C1638"/>
    <w:multiLevelType w:val="hybridMultilevel"/>
    <w:tmpl w:val="28328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984027D"/>
    <w:multiLevelType w:val="hybridMultilevel"/>
    <w:tmpl w:val="E9E46D62"/>
    <w:lvl w:ilvl="0" w:tplc="F4562E9E">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607EC2"/>
    <w:multiLevelType w:val="hybridMultilevel"/>
    <w:tmpl w:val="5FD25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0566"/>
    <w:rsid w:val="00055094"/>
    <w:rsid w:val="00061016"/>
    <w:rsid w:val="00082631"/>
    <w:rsid w:val="000E67A2"/>
    <w:rsid w:val="00117488"/>
    <w:rsid w:val="00171665"/>
    <w:rsid w:val="00176FEF"/>
    <w:rsid w:val="00187BAD"/>
    <w:rsid w:val="0019728C"/>
    <w:rsid w:val="001974D5"/>
    <w:rsid w:val="001E6917"/>
    <w:rsid w:val="002203F0"/>
    <w:rsid w:val="00223F2F"/>
    <w:rsid w:val="00237DEA"/>
    <w:rsid w:val="00270566"/>
    <w:rsid w:val="002977C2"/>
    <w:rsid w:val="002C249A"/>
    <w:rsid w:val="002D4D04"/>
    <w:rsid w:val="002F3303"/>
    <w:rsid w:val="00310E75"/>
    <w:rsid w:val="003152CC"/>
    <w:rsid w:val="003670CF"/>
    <w:rsid w:val="0039670C"/>
    <w:rsid w:val="003A7340"/>
    <w:rsid w:val="003B6DBB"/>
    <w:rsid w:val="003F5711"/>
    <w:rsid w:val="00404E38"/>
    <w:rsid w:val="00411EDB"/>
    <w:rsid w:val="00413627"/>
    <w:rsid w:val="00425EAA"/>
    <w:rsid w:val="00463371"/>
    <w:rsid w:val="00482ACC"/>
    <w:rsid w:val="00487AE1"/>
    <w:rsid w:val="004A41A6"/>
    <w:rsid w:val="004D5849"/>
    <w:rsid w:val="004E75DD"/>
    <w:rsid w:val="00503F9A"/>
    <w:rsid w:val="00584038"/>
    <w:rsid w:val="00585A3C"/>
    <w:rsid w:val="005E18FA"/>
    <w:rsid w:val="0063517F"/>
    <w:rsid w:val="006B0124"/>
    <w:rsid w:val="006C2720"/>
    <w:rsid w:val="006C3427"/>
    <w:rsid w:val="006D1105"/>
    <w:rsid w:val="006D258A"/>
    <w:rsid w:val="0070282C"/>
    <w:rsid w:val="00704660"/>
    <w:rsid w:val="007976F0"/>
    <w:rsid w:val="007D035E"/>
    <w:rsid w:val="007F504D"/>
    <w:rsid w:val="0084632C"/>
    <w:rsid w:val="00875667"/>
    <w:rsid w:val="008A07C3"/>
    <w:rsid w:val="008E232F"/>
    <w:rsid w:val="0091042E"/>
    <w:rsid w:val="0091434F"/>
    <w:rsid w:val="00921A96"/>
    <w:rsid w:val="00951ED9"/>
    <w:rsid w:val="00993BBC"/>
    <w:rsid w:val="009C4537"/>
    <w:rsid w:val="00A12643"/>
    <w:rsid w:val="00A27EEC"/>
    <w:rsid w:val="00A33A8B"/>
    <w:rsid w:val="00A9038F"/>
    <w:rsid w:val="00AA5C7E"/>
    <w:rsid w:val="00AB1024"/>
    <w:rsid w:val="00AC5DFE"/>
    <w:rsid w:val="00B02A38"/>
    <w:rsid w:val="00B06411"/>
    <w:rsid w:val="00B06939"/>
    <w:rsid w:val="00B06A61"/>
    <w:rsid w:val="00B2031D"/>
    <w:rsid w:val="00B4268E"/>
    <w:rsid w:val="00B43E62"/>
    <w:rsid w:val="00B809C3"/>
    <w:rsid w:val="00BC03A0"/>
    <w:rsid w:val="00BD12C7"/>
    <w:rsid w:val="00C41C2B"/>
    <w:rsid w:val="00C53BFA"/>
    <w:rsid w:val="00C5433D"/>
    <w:rsid w:val="00C57886"/>
    <w:rsid w:val="00C770D2"/>
    <w:rsid w:val="00C91BB0"/>
    <w:rsid w:val="00C97BB1"/>
    <w:rsid w:val="00CA042B"/>
    <w:rsid w:val="00CC21E5"/>
    <w:rsid w:val="00D10A78"/>
    <w:rsid w:val="00D257DC"/>
    <w:rsid w:val="00D47E2F"/>
    <w:rsid w:val="00D850AC"/>
    <w:rsid w:val="00DA55E2"/>
    <w:rsid w:val="00E261E7"/>
    <w:rsid w:val="00E42DBE"/>
    <w:rsid w:val="00E841D0"/>
    <w:rsid w:val="00EF2434"/>
    <w:rsid w:val="00F319C6"/>
    <w:rsid w:val="00F501DB"/>
    <w:rsid w:val="00F60EB9"/>
    <w:rsid w:val="00F63D1E"/>
    <w:rsid w:val="00F7173E"/>
    <w:rsid w:val="00F735A5"/>
    <w:rsid w:val="00F946C9"/>
    <w:rsid w:val="00F97F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E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1ED9"/>
    <w:pPr>
      <w:ind w:left="720"/>
      <w:contextualSpacing/>
    </w:pPr>
  </w:style>
  <w:style w:type="character" w:styleId="a4">
    <w:name w:val="Hyperlink"/>
    <w:basedOn w:val="a0"/>
    <w:uiPriority w:val="99"/>
    <w:unhideWhenUsed/>
    <w:rsid w:val="00B2031D"/>
    <w:rPr>
      <w:color w:val="0563C1" w:themeColor="hyperlink"/>
      <w:u w:val="single"/>
    </w:rPr>
  </w:style>
  <w:style w:type="paragraph" w:styleId="a5">
    <w:name w:val="Balloon Text"/>
    <w:basedOn w:val="a"/>
    <w:link w:val="a6"/>
    <w:uiPriority w:val="99"/>
    <w:semiHidden/>
    <w:unhideWhenUsed/>
    <w:rsid w:val="00F63D1E"/>
    <w:rPr>
      <w:rFonts w:ascii="Segoe UI" w:hAnsi="Segoe UI" w:cs="Segoe UI"/>
      <w:sz w:val="18"/>
      <w:szCs w:val="18"/>
    </w:rPr>
  </w:style>
  <w:style w:type="character" w:customStyle="1" w:styleId="a6">
    <w:name w:val="Текст выноски Знак"/>
    <w:basedOn w:val="a0"/>
    <w:link w:val="a5"/>
    <w:uiPriority w:val="99"/>
    <w:semiHidden/>
    <w:rsid w:val="00F63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34" Type="http://schemas.openxmlformats.org/officeDocument/2006/relationships/image" Target="media/image10.jpeg"/><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microsoft.com/office/2007/relationships/diagramDrawing" Target="diagrams/drawing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diagramColors" Target="diagrams/colors3.xml"/><Relationship Id="rId29" Type="http://schemas.openxmlformats.org/officeDocument/2006/relationships/diagramData" Target="diagrams/data5.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QuickStyle" Target="diagrams/quickStyle4.xml"/><Relationship Id="rId32" Type="http://schemas.openxmlformats.org/officeDocument/2006/relationships/diagramColors" Target="diagrams/colors5.xml"/><Relationship Id="rId37" Type="http://schemas.openxmlformats.org/officeDocument/2006/relationships/fontTable" Target="fontTable.xml"/><Relationship Id="rId5" Type="http://schemas.openxmlformats.org/officeDocument/2006/relationships/image" Target="media/image1.emf"/><Relationship Id="rId15" Type="http://schemas.microsoft.com/office/2007/relationships/diagramDrawing" Target="diagrams/drawing2.xml"/><Relationship Id="rId23" Type="http://schemas.openxmlformats.org/officeDocument/2006/relationships/diagramLayout" Target="diagrams/layout4.xml"/><Relationship Id="rId28" Type="http://schemas.openxmlformats.org/officeDocument/2006/relationships/image" Target="media/image8.wmf"/><Relationship Id="rId36" Type="http://schemas.openxmlformats.org/officeDocument/2006/relationships/image" Target="media/image11.png"/><Relationship Id="rId10" Type="http://schemas.microsoft.com/office/2007/relationships/diagramDrawing" Target="diagrams/drawing1.xml"/><Relationship Id="rId19" Type="http://schemas.openxmlformats.org/officeDocument/2006/relationships/diagramQuickStyle" Target="diagrams/quickStyle3.xml"/><Relationship Id="rId31" Type="http://schemas.openxmlformats.org/officeDocument/2006/relationships/diagramQuickStyle" Target="diagrams/quickStyle5.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Data" Target="diagrams/data4.xml"/><Relationship Id="rId27" Type="http://schemas.openxmlformats.org/officeDocument/2006/relationships/image" Target="media/image7.wmf"/><Relationship Id="rId30" Type="http://schemas.openxmlformats.org/officeDocument/2006/relationships/diagramLayout" Target="diagrams/layout5.xml"/><Relationship Id="rId35" Type="http://schemas.openxmlformats.org/officeDocument/2006/relationships/hyperlink" Target="mailto:it.npo@yandex.ru"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wmf"/></Relationships>
</file>

<file path=word/diagrams/_rels/data2.xml.rels><?xml version="1.0" encoding="UTF-8" standalone="yes"?>
<Relationships xmlns="http://schemas.openxmlformats.org/package/2006/relationships"><Relationship Id="rId1" Type="http://schemas.openxmlformats.org/officeDocument/2006/relationships/image" Target="../media/image3.wmf"/></Relationships>
</file>

<file path=word/diagrams/_rels/data3.xml.rels><?xml version="1.0" encoding="UTF-8" standalone="yes"?>
<Relationships xmlns="http://schemas.openxmlformats.org/package/2006/relationships"><Relationship Id="rId1" Type="http://schemas.openxmlformats.org/officeDocument/2006/relationships/image" Target="../media/image5.jpeg"/></Relationships>
</file>

<file path=word/diagrams/_rels/data4.xml.rels><?xml version="1.0" encoding="UTF-8" standalone="yes"?>
<Relationships xmlns="http://schemas.openxmlformats.org/package/2006/relationships"><Relationship Id="rId1" Type="http://schemas.openxmlformats.org/officeDocument/2006/relationships/image" Target="../media/image6.jpeg"/></Relationships>
</file>

<file path=word/diagrams/_rels/data5.xml.rels><?xml version="1.0" encoding="UTF-8" standalone="yes"?>
<Relationships xmlns="http://schemas.openxmlformats.org/package/2006/relationships"><Relationship Id="rId1" Type="http://schemas.openxmlformats.org/officeDocument/2006/relationships/image" Target="../media/image9.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2.wmf"/></Relationships>
</file>

<file path=word/diagrams/_rels/drawing2.xml.rels><?xml version="1.0" encoding="UTF-8" standalone="yes"?>
<Relationships xmlns="http://schemas.openxmlformats.org/package/2006/relationships"><Relationship Id="rId1" Type="http://schemas.openxmlformats.org/officeDocument/2006/relationships/image" Target="../media/image3.wmf"/></Relationships>
</file>

<file path=word/diagrams/_rels/drawing3.xml.rels><?xml version="1.0" encoding="UTF-8" standalone="yes"?>
<Relationships xmlns="http://schemas.openxmlformats.org/package/2006/relationships"><Relationship Id="rId1" Type="http://schemas.openxmlformats.org/officeDocument/2006/relationships/image" Target="../media/image5.jpeg"/></Relationships>
</file>

<file path=word/diagrams/_rels/drawing4.xml.rels><?xml version="1.0" encoding="UTF-8" standalone="yes"?>
<Relationships xmlns="http://schemas.openxmlformats.org/package/2006/relationships"><Relationship Id="rId1" Type="http://schemas.openxmlformats.org/officeDocument/2006/relationships/image" Target="../media/image6.jpeg"/></Relationships>
</file>

<file path=word/diagrams/_rels/drawing5.xml.rels><?xml version="1.0" encoding="UTF-8" standalone="yes"?>
<Relationships xmlns="http://schemas.openxmlformats.org/package/2006/relationships"><Relationship Id="rId1"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080FDC-94FC-4AB6-B0C2-3B792A5B2469}"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1FA184FC-1D53-4C24-8BC8-AA810F3281FD}">
      <dgm:prSet phldrT="[Текст]" custT="1"/>
      <dgm:spPr/>
      <dgm:t>
        <a:bodyPr/>
        <a:lstStyle/>
        <a:p>
          <a:r>
            <a:rPr lang="ru-RU" sz="900" b="1">
              <a:solidFill>
                <a:schemeClr val="tx1"/>
              </a:solidFill>
            </a:rPr>
            <a:t>Например, можно полноценно восстановить плиту перекрытия даже из такого состояния</a:t>
          </a:r>
        </a:p>
      </dgm:t>
    </dgm:pt>
    <dgm:pt modelId="{943BB7E5-F93A-4EFE-BC2D-F4B05EADB4AE}" type="parTrans" cxnId="{1C1CB08B-3C39-4CC7-9765-F9F586BB6A89}">
      <dgm:prSet/>
      <dgm:spPr/>
      <dgm:t>
        <a:bodyPr/>
        <a:lstStyle/>
        <a:p>
          <a:endParaRPr lang="ru-RU"/>
        </a:p>
      </dgm:t>
    </dgm:pt>
    <dgm:pt modelId="{7169FD68-3D08-4F3D-AC6C-A1A642DD6AC3}" type="sibTrans" cxnId="{1C1CB08B-3C39-4CC7-9765-F9F586BB6A89}">
      <dgm:prSet/>
      <dgm:spPr/>
      <dgm:t>
        <a:bodyPr/>
        <a:lstStyle/>
        <a:p>
          <a:endParaRPr lang="ru-RU"/>
        </a:p>
      </dgm:t>
    </dgm:pt>
    <dgm:pt modelId="{82F599CE-B7CE-4DB1-9EC2-0BC6FD46B13B}" type="pres">
      <dgm:prSet presAssocID="{90080FDC-94FC-4AB6-B0C2-3B792A5B2469}" presName="Name0" presStyleCnt="0">
        <dgm:presLayoutVars>
          <dgm:dir/>
          <dgm:resizeHandles val="exact"/>
        </dgm:presLayoutVars>
      </dgm:prSet>
      <dgm:spPr/>
    </dgm:pt>
    <dgm:pt modelId="{15BE6443-D4AA-4136-8F34-7773A063DEAD}" type="pres">
      <dgm:prSet presAssocID="{1FA184FC-1D53-4C24-8BC8-AA810F3281FD}" presName="composite" presStyleCnt="0"/>
      <dgm:spPr/>
    </dgm:pt>
    <dgm:pt modelId="{CF0E3B3D-4EFB-4905-B36E-CF9DF94C850A}" type="pres">
      <dgm:prSet presAssocID="{1FA184FC-1D53-4C24-8BC8-AA810F3281FD}" presName="rect1" presStyleLbl="bgShp" presStyleIdx="0" presStyleCnt="1"/>
      <dgm:spPr>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dgm:spPr>
    </dgm:pt>
    <dgm:pt modelId="{5C240838-C603-41B8-A828-FEF1D4CC86F1}" type="pres">
      <dgm:prSet presAssocID="{1FA184FC-1D53-4C24-8BC8-AA810F3281FD}" presName="rect2" presStyleLbl="trBgShp" presStyleIdx="0" presStyleCnt="1">
        <dgm:presLayoutVars>
          <dgm:bulletEnabled val="1"/>
        </dgm:presLayoutVars>
      </dgm:prSet>
      <dgm:spPr/>
      <dgm:t>
        <a:bodyPr/>
        <a:lstStyle/>
        <a:p>
          <a:endParaRPr lang="ru-RU"/>
        </a:p>
      </dgm:t>
    </dgm:pt>
  </dgm:ptLst>
  <dgm:cxnLst>
    <dgm:cxn modelId="{1C1CB08B-3C39-4CC7-9765-F9F586BB6A89}" srcId="{90080FDC-94FC-4AB6-B0C2-3B792A5B2469}" destId="{1FA184FC-1D53-4C24-8BC8-AA810F3281FD}" srcOrd="0" destOrd="0" parTransId="{943BB7E5-F93A-4EFE-BC2D-F4B05EADB4AE}" sibTransId="{7169FD68-3D08-4F3D-AC6C-A1A642DD6AC3}"/>
    <dgm:cxn modelId="{45928BC0-E9B5-490A-9F96-BE4C0358CB43}" type="presOf" srcId="{90080FDC-94FC-4AB6-B0C2-3B792A5B2469}" destId="{82F599CE-B7CE-4DB1-9EC2-0BC6FD46B13B}" srcOrd="0" destOrd="0" presId="urn:microsoft.com/office/officeart/2008/layout/BendingPictureSemiTransparentText"/>
    <dgm:cxn modelId="{A32A3B61-506B-4F30-9966-96A8B5CB58EB}" type="presOf" srcId="{1FA184FC-1D53-4C24-8BC8-AA810F3281FD}" destId="{5C240838-C603-41B8-A828-FEF1D4CC86F1}" srcOrd="0" destOrd="0" presId="urn:microsoft.com/office/officeart/2008/layout/BendingPictureSemiTransparentText"/>
    <dgm:cxn modelId="{FFBE4DEF-03FE-40B1-8A53-99DFE3D6F3EF}" type="presParOf" srcId="{82F599CE-B7CE-4DB1-9EC2-0BC6FD46B13B}" destId="{15BE6443-D4AA-4136-8F34-7773A063DEAD}" srcOrd="0" destOrd="0" presId="urn:microsoft.com/office/officeart/2008/layout/BendingPictureSemiTransparentText"/>
    <dgm:cxn modelId="{E1458AAB-CAEE-4AEB-A082-4CC9527E9911}" type="presParOf" srcId="{15BE6443-D4AA-4136-8F34-7773A063DEAD}" destId="{CF0E3B3D-4EFB-4905-B36E-CF9DF94C850A}" srcOrd="0" destOrd="0" presId="urn:microsoft.com/office/officeart/2008/layout/BendingPictureSemiTransparentText"/>
    <dgm:cxn modelId="{B23811B1-8014-465D-9EEE-BB9A04183B64}" type="presParOf" srcId="{15BE6443-D4AA-4136-8F34-7773A063DEAD}" destId="{5C240838-C603-41B8-A828-FEF1D4CC86F1}" srcOrd="1" destOrd="0" presId="urn:microsoft.com/office/officeart/2008/layout/BendingPictureSemiTransparentText"/>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658E56-E990-4B1A-8F90-175168F2656B}"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FDDC5BD9-A324-4768-975E-66F23333C79F}">
      <dgm:prSet phldrT="[Текст]" custT="1"/>
      <dgm:spPr/>
      <dgm:t>
        <a:bodyPr/>
        <a:lstStyle/>
        <a:p>
          <a:r>
            <a:rPr lang="ru-RU" sz="900" b="1">
              <a:solidFill>
                <a:schemeClr val="tx1"/>
              </a:solidFill>
            </a:rPr>
            <a:t>Процесс испытания восстановленной плиты (НИИЖБ)</a:t>
          </a:r>
        </a:p>
      </dgm:t>
    </dgm:pt>
    <dgm:pt modelId="{E20B0BDE-8A73-4624-B928-4A0431AA130E}" type="parTrans" cxnId="{7C2576BE-157D-47E3-B3B5-E07D12CD5F92}">
      <dgm:prSet/>
      <dgm:spPr/>
    </dgm:pt>
    <dgm:pt modelId="{571911C8-A38F-4F83-8AAA-B37BD2BD86BA}" type="sibTrans" cxnId="{7C2576BE-157D-47E3-B3B5-E07D12CD5F92}">
      <dgm:prSet/>
      <dgm:spPr/>
    </dgm:pt>
    <dgm:pt modelId="{C57255CB-0B55-4CB9-AC8B-4AB3F319C996}" type="pres">
      <dgm:prSet presAssocID="{B1658E56-E990-4B1A-8F90-175168F2656B}" presName="Name0" presStyleCnt="0">
        <dgm:presLayoutVars>
          <dgm:dir/>
          <dgm:resizeHandles val="exact"/>
        </dgm:presLayoutVars>
      </dgm:prSet>
      <dgm:spPr/>
    </dgm:pt>
    <dgm:pt modelId="{7E73D410-FED2-4F67-A6AA-D76E61F534B6}" type="pres">
      <dgm:prSet presAssocID="{FDDC5BD9-A324-4768-975E-66F23333C79F}" presName="composite" presStyleCnt="0"/>
      <dgm:spPr/>
    </dgm:pt>
    <dgm:pt modelId="{7C742A5C-605F-4872-BC7F-667BEB0144F3}" type="pres">
      <dgm:prSet presAssocID="{FDDC5BD9-A324-4768-975E-66F23333C79F}" presName="rect1" presStyleLbl="bgShp" presStyleIdx="0" presStyleCnt="1"/>
      <dgm:spPr>
        <a:blipFill>
          <a:blip xmlns:r="http://schemas.openxmlformats.org/officeDocument/2006/relationships" r:embed="rId1">
            <a:extLst>
              <a:ext uri="{28A0092B-C50C-407E-A947-70E740481C1C}">
                <a14:useLocalDpi xmlns="" xmlns:a14="http://schemas.microsoft.com/office/drawing/2010/main" val="0"/>
              </a:ext>
            </a:extLst>
          </a:blip>
          <a:srcRect/>
          <a:stretch>
            <a:fillRect l="-6000" r="-6000"/>
          </a:stretch>
        </a:blipFill>
      </dgm:spPr>
    </dgm:pt>
    <dgm:pt modelId="{CA4B2289-356F-4197-B245-D9F480BC72D2}" type="pres">
      <dgm:prSet presAssocID="{FDDC5BD9-A324-4768-975E-66F23333C79F}" presName="rect2" presStyleLbl="trBgShp" presStyleIdx="0" presStyleCnt="1">
        <dgm:presLayoutVars>
          <dgm:bulletEnabled val="1"/>
        </dgm:presLayoutVars>
      </dgm:prSet>
      <dgm:spPr/>
      <dgm:t>
        <a:bodyPr/>
        <a:lstStyle/>
        <a:p>
          <a:endParaRPr lang="ru-RU"/>
        </a:p>
      </dgm:t>
    </dgm:pt>
  </dgm:ptLst>
  <dgm:cxnLst>
    <dgm:cxn modelId="{4624A65A-BEE7-4C5E-ABDF-E0E7E0E6E1FA}" type="presOf" srcId="{B1658E56-E990-4B1A-8F90-175168F2656B}" destId="{C57255CB-0B55-4CB9-AC8B-4AB3F319C996}" srcOrd="0" destOrd="0" presId="urn:microsoft.com/office/officeart/2008/layout/BendingPictureSemiTransparentText"/>
    <dgm:cxn modelId="{207E6435-B5AC-42F7-B45F-B42A56D2EDF7}" type="presOf" srcId="{FDDC5BD9-A324-4768-975E-66F23333C79F}" destId="{CA4B2289-356F-4197-B245-D9F480BC72D2}" srcOrd="0" destOrd="0" presId="urn:microsoft.com/office/officeart/2008/layout/BendingPictureSemiTransparentText"/>
    <dgm:cxn modelId="{7C2576BE-157D-47E3-B3B5-E07D12CD5F92}" srcId="{B1658E56-E990-4B1A-8F90-175168F2656B}" destId="{FDDC5BD9-A324-4768-975E-66F23333C79F}" srcOrd="0" destOrd="0" parTransId="{E20B0BDE-8A73-4624-B928-4A0431AA130E}" sibTransId="{571911C8-A38F-4F83-8AAA-B37BD2BD86BA}"/>
    <dgm:cxn modelId="{3132B4E9-0632-437E-8FC0-FD2A20E1018A}" type="presParOf" srcId="{C57255CB-0B55-4CB9-AC8B-4AB3F319C996}" destId="{7E73D410-FED2-4F67-A6AA-D76E61F534B6}" srcOrd="0" destOrd="0" presId="urn:microsoft.com/office/officeart/2008/layout/BendingPictureSemiTransparentText"/>
    <dgm:cxn modelId="{7677B589-35A4-4D31-8012-6191089FB773}" type="presParOf" srcId="{7E73D410-FED2-4F67-A6AA-D76E61F534B6}" destId="{7C742A5C-605F-4872-BC7F-667BEB0144F3}" srcOrd="0" destOrd="0" presId="urn:microsoft.com/office/officeart/2008/layout/BendingPictureSemiTransparentText"/>
    <dgm:cxn modelId="{737A787D-2DF6-4DDF-B543-4DCE5F311B73}" type="presParOf" srcId="{7E73D410-FED2-4F67-A6AA-D76E61F534B6}" destId="{CA4B2289-356F-4197-B245-D9F480BC72D2}" srcOrd="1" destOrd="0" presId="urn:microsoft.com/office/officeart/2008/layout/BendingPictureSemiTransparentText"/>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DE606E-14E1-4317-997F-AF0C9B10AD6D}"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25E15F7F-6F0B-47BC-9234-EDB2A95F5D30}">
      <dgm:prSet phldrT="[Текст]" custT="1"/>
      <dgm:spPr/>
      <dgm:t>
        <a:bodyPr/>
        <a:lstStyle/>
        <a:p>
          <a:pPr algn="ctr"/>
          <a:r>
            <a:rPr lang="ru-RU" sz="1200" b="1">
              <a:solidFill>
                <a:schemeClr val="tx1"/>
              </a:solidFill>
            </a:rPr>
            <a:t>Подъем и выравнивание многоэтажного здания</a:t>
          </a:r>
        </a:p>
      </dgm:t>
    </dgm:pt>
    <dgm:pt modelId="{FF1FD034-3906-42C2-9325-D03CE379819F}" type="parTrans" cxnId="{AEEBB964-D595-4091-97F4-C32964DAB11A}">
      <dgm:prSet/>
      <dgm:spPr/>
      <dgm:t>
        <a:bodyPr/>
        <a:lstStyle/>
        <a:p>
          <a:pPr algn="ctr"/>
          <a:endParaRPr lang="ru-RU"/>
        </a:p>
      </dgm:t>
    </dgm:pt>
    <dgm:pt modelId="{FFB3A503-B896-43C8-B0E1-5DCE320FF7AB}" type="sibTrans" cxnId="{AEEBB964-D595-4091-97F4-C32964DAB11A}">
      <dgm:prSet/>
      <dgm:spPr/>
      <dgm:t>
        <a:bodyPr/>
        <a:lstStyle/>
        <a:p>
          <a:pPr algn="ctr"/>
          <a:endParaRPr lang="ru-RU"/>
        </a:p>
      </dgm:t>
    </dgm:pt>
    <dgm:pt modelId="{64AE4C57-97E6-448D-B46E-94EE4F4B12AC}" type="pres">
      <dgm:prSet presAssocID="{F5DE606E-14E1-4317-997F-AF0C9B10AD6D}" presName="Name0" presStyleCnt="0">
        <dgm:presLayoutVars>
          <dgm:dir/>
          <dgm:resizeHandles val="exact"/>
        </dgm:presLayoutVars>
      </dgm:prSet>
      <dgm:spPr/>
    </dgm:pt>
    <dgm:pt modelId="{72A69686-9BCC-424E-9AB6-BBD71EE2679D}" type="pres">
      <dgm:prSet presAssocID="{25E15F7F-6F0B-47BC-9234-EDB2A95F5D30}" presName="composite" presStyleCnt="0"/>
      <dgm:spPr/>
    </dgm:pt>
    <dgm:pt modelId="{2E8F64B2-8FC8-437A-A6CF-1854C36B3051}" type="pres">
      <dgm:prSet presAssocID="{25E15F7F-6F0B-47BC-9234-EDB2A95F5D30}" presName="rect1" presStyleLbl="bgShp" presStyleIdx="0" presStyleCnt="1"/>
      <dgm:spPr>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dgm:spPr>
      <dgm:extLst>
        <a:ext uri="{E40237B7-FDA0-4F09-8148-C483321AD2D9}">
          <dgm14:cNvPr xmlns="" xmlns:dgm14="http://schemas.microsoft.com/office/drawing/2010/diagram" id="0" name="" descr="C:\Users\1\Desktop\ПИТ\для сайта ПИТа\подъем многоэтажного здания.jpg"/>
        </a:ext>
      </dgm:extLst>
    </dgm:pt>
    <dgm:pt modelId="{4DD214F9-545E-463F-9FFF-18D92241849B}" type="pres">
      <dgm:prSet presAssocID="{25E15F7F-6F0B-47BC-9234-EDB2A95F5D30}" presName="rect2" presStyleLbl="trBgShp" presStyleIdx="0" presStyleCnt="1">
        <dgm:presLayoutVars>
          <dgm:bulletEnabled val="1"/>
        </dgm:presLayoutVars>
      </dgm:prSet>
      <dgm:spPr/>
      <dgm:t>
        <a:bodyPr/>
        <a:lstStyle/>
        <a:p>
          <a:endParaRPr lang="ru-RU"/>
        </a:p>
      </dgm:t>
    </dgm:pt>
  </dgm:ptLst>
  <dgm:cxnLst>
    <dgm:cxn modelId="{7F1783FB-3088-4FC5-B9CC-7F14E3C1E815}" type="presOf" srcId="{25E15F7F-6F0B-47BC-9234-EDB2A95F5D30}" destId="{4DD214F9-545E-463F-9FFF-18D92241849B}" srcOrd="0" destOrd="0" presId="urn:microsoft.com/office/officeart/2008/layout/BendingPictureSemiTransparentText"/>
    <dgm:cxn modelId="{17CF5649-4623-4E3B-B33A-1390415D747C}" type="presOf" srcId="{F5DE606E-14E1-4317-997F-AF0C9B10AD6D}" destId="{64AE4C57-97E6-448D-B46E-94EE4F4B12AC}" srcOrd="0" destOrd="0" presId="urn:microsoft.com/office/officeart/2008/layout/BendingPictureSemiTransparentText"/>
    <dgm:cxn modelId="{AEEBB964-D595-4091-97F4-C32964DAB11A}" srcId="{F5DE606E-14E1-4317-997F-AF0C9B10AD6D}" destId="{25E15F7F-6F0B-47BC-9234-EDB2A95F5D30}" srcOrd="0" destOrd="0" parTransId="{FF1FD034-3906-42C2-9325-D03CE379819F}" sibTransId="{FFB3A503-B896-43C8-B0E1-5DCE320FF7AB}"/>
    <dgm:cxn modelId="{F96FE847-B021-4C45-847C-BAA8C5DD9C7A}" type="presParOf" srcId="{64AE4C57-97E6-448D-B46E-94EE4F4B12AC}" destId="{72A69686-9BCC-424E-9AB6-BBD71EE2679D}" srcOrd="0" destOrd="0" presId="urn:microsoft.com/office/officeart/2008/layout/BendingPictureSemiTransparentText"/>
    <dgm:cxn modelId="{93B9E9B6-A9F4-41A0-BB71-678F05F42EAD}" type="presParOf" srcId="{72A69686-9BCC-424E-9AB6-BBD71EE2679D}" destId="{2E8F64B2-8FC8-437A-A6CF-1854C36B3051}" srcOrd="0" destOrd="0" presId="urn:microsoft.com/office/officeart/2008/layout/BendingPictureSemiTransparentText"/>
    <dgm:cxn modelId="{D9C676FC-CA51-440A-9C11-3B399E6DD779}" type="presParOf" srcId="{72A69686-9BCC-424E-9AB6-BBD71EE2679D}" destId="{4DD214F9-545E-463F-9FFF-18D92241849B}" srcOrd="1" destOrd="0" presId="urn:microsoft.com/office/officeart/2008/layout/BendingPictureSemiTransparentText"/>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962D8DE-B0D2-4BD6-A6C9-864B5696E7E0}"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7CC8B83F-528D-49C4-A9EC-02DB1F4FFB23}">
      <dgm:prSet phldrT="[Текст]" custT="1"/>
      <dgm:spPr/>
      <dgm:t>
        <a:bodyPr/>
        <a:lstStyle/>
        <a:p>
          <a:r>
            <a:rPr lang="ru-RU" sz="1200" b="1">
              <a:solidFill>
                <a:schemeClr val="tx1"/>
              </a:solidFill>
            </a:rPr>
            <a:t>Наращивание фундамента</a:t>
          </a:r>
        </a:p>
      </dgm:t>
    </dgm:pt>
    <dgm:pt modelId="{23B3EE79-0B36-4815-B602-5C37CC8BFB51}" type="parTrans" cxnId="{CB01F505-3448-40D7-83EA-3FE47BAB6AFF}">
      <dgm:prSet/>
      <dgm:spPr/>
    </dgm:pt>
    <dgm:pt modelId="{4E8EEEB7-385A-4EE5-9D5A-570E52E0955D}" type="sibTrans" cxnId="{CB01F505-3448-40D7-83EA-3FE47BAB6AFF}">
      <dgm:prSet/>
      <dgm:spPr/>
    </dgm:pt>
    <dgm:pt modelId="{2D249033-69A2-4D18-8D8D-AAF68814CE4A}" type="pres">
      <dgm:prSet presAssocID="{1962D8DE-B0D2-4BD6-A6C9-864B5696E7E0}" presName="Name0" presStyleCnt="0">
        <dgm:presLayoutVars>
          <dgm:dir/>
          <dgm:resizeHandles val="exact"/>
        </dgm:presLayoutVars>
      </dgm:prSet>
      <dgm:spPr/>
    </dgm:pt>
    <dgm:pt modelId="{1AF6C66C-E6F4-4DD8-8758-BFA91CEDFA13}" type="pres">
      <dgm:prSet presAssocID="{7CC8B83F-528D-49C4-A9EC-02DB1F4FFB23}" presName="composite" presStyleCnt="0"/>
      <dgm:spPr/>
    </dgm:pt>
    <dgm:pt modelId="{B285F2AF-770F-41E4-BD2C-459D78FC3DD7}" type="pres">
      <dgm:prSet presAssocID="{7CC8B83F-528D-49C4-A9EC-02DB1F4FFB23}" presName="rect1" presStyleLbl="bgShp" presStyleIdx="0" presStyleCnt="1"/>
      <dgm:spPr>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dgm:spPr>
      <dgm:extLst>
        <a:ext uri="{E40237B7-FDA0-4F09-8148-C483321AD2D9}">
          <dgm14:cNvPr xmlns="" xmlns:dgm14="http://schemas.microsoft.com/office/drawing/2010/diagram" id="0" name="" descr="C:\Users\1\Desktop\ПИТ\для сайта ПИТа\наращивание фундамента.jpg"/>
        </a:ext>
      </dgm:extLst>
    </dgm:pt>
    <dgm:pt modelId="{45A6ED8E-1763-472D-89E6-C95241DF70AB}" type="pres">
      <dgm:prSet presAssocID="{7CC8B83F-528D-49C4-A9EC-02DB1F4FFB23}" presName="rect2" presStyleLbl="trBgShp" presStyleIdx="0" presStyleCnt="1">
        <dgm:presLayoutVars>
          <dgm:bulletEnabled val="1"/>
        </dgm:presLayoutVars>
      </dgm:prSet>
      <dgm:spPr/>
      <dgm:t>
        <a:bodyPr/>
        <a:lstStyle/>
        <a:p>
          <a:endParaRPr lang="ru-RU"/>
        </a:p>
      </dgm:t>
    </dgm:pt>
  </dgm:ptLst>
  <dgm:cxnLst>
    <dgm:cxn modelId="{CB01F505-3448-40D7-83EA-3FE47BAB6AFF}" srcId="{1962D8DE-B0D2-4BD6-A6C9-864B5696E7E0}" destId="{7CC8B83F-528D-49C4-A9EC-02DB1F4FFB23}" srcOrd="0" destOrd="0" parTransId="{23B3EE79-0B36-4815-B602-5C37CC8BFB51}" sibTransId="{4E8EEEB7-385A-4EE5-9D5A-570E52E0955D}"/>
    <dgm:cxn modelId="{60034319-05A7-4942-8911-C7F9939237FA}" type="presOf" srcId="{7CC8B83F-528D-49C4-A9EC-02DB1F4FFB23}" destId="{45A6ED8E-1763-472D-89E6-C95241DF70AB}" srcOrd="0" destOrd="0" presId="urn:microsoft.com/office/officeart/2008/layout/BendingPictureSemiTransparentText"/>
    <dgm:cxn modelId="{CA863E9C-CAF6-4F96-94C4-F53D00D07F41}" type="presOf" srcId="{1962D8DE-B0D2-4BD6-A6C9-864B5696E7E0}" destId="{2D249033-69A2-4D18-8D8D-AAF68814CE4A}" srcOrd="0" destOrd="0" presId="urn:microsoft.com/office/officeart/2008/layout/BendingPictureSemiTransparentText"/>
    <dgm:cxn modelId="{95341FC3-99C9-4C5A-B98D-CC0B6C3ACE60}" type="presParOf" srcId="{2D249033-69A2-4D18-8D8D-AAF68814CE4A}" destId="{1AF6C66C-E6F4-4DD8-8758-BFA91CEDFA13}" srcOrd="0" destOrd="0" presId="urn:microsoft.com/office/officeart/2008/layout/BendingPictureSemiTransparentText"/>
    <dgm:cxn modelId="{F834284F-EB81-46F3-BC5C-4D0BE39C3EA8}" type="presParOf" srcId="{1AF6C66C-E6F4-4DD8-8758-BFA91CEDFA13}" destId="{B285F2AF-770F-41E4-BD2C-459D78FC3DD7}" srcOrd="0" destOrd="0" presId="urn:microsoft.com/office/officeart/2008/layout/BendingPictureSemiTransparentText"/>
    <dgm:cxn modelId="{BB0C6757-F30C-4EA1-986E-8A99FA3355A6}" type="presParOf" srcId="{1AF6C66C-E6F4-4DD8-8758-BFA91CEDFA13}" destId="{45A6ED8E-1763-472D-89E6-C95241DF70AB}" srcOrd="1" destOrd="0" presId="urn:microsoft.com/office/officeart/2008/layout/BendingPictureSemiTransparentText"/>
  </dgm:cxnLst>
  <dgm:bg/>
  <dgm:whole/>
  <dgm:extLst>
    <a:ext uri="http://schemas.microsoft.com/office/drawing/2008/diagram">
      <dsp:dataModelExt xmlns:dsp="http://schemas.microsoft.com/office/drawing/2008/diagram" xmlns=""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A519D4C-56BC-4396-BAAE-86AEBCCD2612}"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D73CECB7-2E50-43EF-9DC1-CAC1B340F874}">
      <dgm:prSet phldrT="[Текст]" custT="1"/>
      <dgm:spPr/>
      <dgm:t>
        <a:bodyPr/>
        <a:lstStyle/>
        <a:p>
          <a:r>
            <a:rPr lang="ru-RU" sz="1000" b="1">
              <a:solidFill>
                <a:schemeClr val="tx1"/>
              </a:solidFill>
            </a:rPr>
            <a:t>Контроль несущих конструкций при проведении восстановительных работ</a:t>
          </a:r>
        </a:p>
      </dgm:t>
    </dgm:pt>
    <dgm:pt modelId="{47A67CF6-0F40-4922-87AE-DA88987AF7A7}" type="parTrans" cxnId="{19382DE3-50B1-4B43-B4D7-80AAE89E535B}">
      <dgm:prSet/>
      <dgm:spPr/>
    </dgm:pt>
    <dgm:pt modelId="{B4436411-38CE-4E3F-A6D4-8B78AB76364C}" type="sibTrans" cxnId="{19382DE3-50B1-4B43-B4D7-80AAE89E535B}">
      <dgm:prSet/>
      <dgm:spPr/>
    </dgm:pt>
    <dgm:pt modelId="{B6B10046-59CD-4276-8433-FC42EC8B273E}" type="pres">
      <dgm:prSet presAssocID="{AA519D4C-56BC-4396-BAAE-86AEBCCD2612}" presName="Name0" presStyleCnt="0">
        <dgm:presLayoutVars>
          <dgm:dir/>
          <dgm:resizeHandles val="exact"/>
        </dgm:presLayoutVars>
      </dgm:prSet>
      <dgm:spPr/>
    </dgm:pt>
    <dgm:pt modelId="{C93D5DC8-E3F0-46BD-85CF-0588994DAA42}" type="pres">
      <dgm:prSet presAssocID="{D73CECB7-2E50-43EF-9DC1-CAC1B340F874}" presName="composite" presStyleCnt="0"/>
      <dgm:spPr/>
    </dgm:pt>
    <dgm:pt modelId="{535C3DBD-C089-4E21-ABBC-3C919610F480}" type="pres">
      <dgm:prSet presAssocID="{D73CECB7-2E50-43EF-9DC1-CAC1B340F874}" presName="rect1" presStyleLbl="bgShp" presStyleIdx="0" presStyleCnt="1"/>
      <dgm:spPr>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dgm:spPr>
      <dgm:extLst>
        <a:ext uri="{E40237B7-FDA0-4F09-8148-C483321AD2D9}">
          <dgm14:cNvPr xmlns="" xmlns:dgm14="http://schemas.microsoft.com/office/drawing/2010/diagram" id="0" name="" descr="C:\Users\1\Desktop\ПИТ\для сайта ПИТа\контроль конструкций при восстановительных работах.jpg"/>
        </a:ext>
      </dgm:extLst>
    </dgm:pt>
    <dgm:pt modelId="{F69CB88F-446C-4785-8E5F-123E4667FE4B}" type="pres">
      <dgm:prSet presAssocID="{D73CECB7-2E50-43EF-9DC1-CAC1B340F874}" presName="rect2" presStyleLbl="trBgShp" presStyleIdx="0" presStyleCnt="1">
        <dgm:presLayoutVars>
          <dgm:bulletEnabled val="1"/>
        </dgm:presLayoutVars>
      </dgm:prSet>
      <dgm:spPr/>
      <dgm:t>
        <a:bodyPr/>
        <a:lstStyle/>
        <a:p>
          <a:endParaRPr lang="ru-RU"/>
        </a:p>
      </dgm:t>
    </dgm:pt>
  </dgm:ptLst>
  <dgm:cxnLst>
    <dgm:cxn modelId="{59788C01-DA74-4E31-B647-8537148D818F}" type="presOf" srcId="{AA519D4C-56BC-4396-BAAE-86AEBCCD2612}" destId="{B6B10046-59CD-4276-8433-FC42EC8B273E}" srcOrd="0" destOrd="0" presId="urn:microsoft.com/office/officeart/2008/layout/BendingPictureSemiTransparentText"/>
    <dgm:cxn modelId="{19382DE3-50B1-4B43-B4D7-80AAE89E535B}" srcId="{AA519D4C-56BC-4396-BAAE-86AEBCCD2612}" destId="{D73CECB7-2E50-43EF-9DC1-CAC1B340F874}" srcOrd="0" destOrd="0" parTransId="{47A67CF6-0F40-4922-87AE-DA88987AF7A7}" sibTransId="{B4436411-38CE-4E3F-A6D4-8B78AB76364C}"/>
    <dgm:cxn modelId="{906326CC-EB49-4D73-977B-935F144C7F6E}" type="presOf" srcId="{D73CECB7-2E50-43EF-9DC1-CAC1B340F874}" destId="{F69CB88F-446C-4785-8E5F-123E4667FE4B}" srcOrd="0" destOrd="0" presId="urn:microsoft.com/office/officeart/2008/layout/BendingPictureSemiTransparentText"/>
    <dgm:cxn modelId="{62B13891-BFA7-484C-9EE9-E06BD7E1B21E}" type="presParOf" srcId="{B6B10046-59CD-4276-8433-FC42EC8B273E}" destId="{C93D5DC8-E3F0-46BD-85CF-0588994DAA42}" srcOrd="0" destOrd="0" presId="urn:microsoft.com/office/officeart/2008/layout/BendingPictureSemiTransparentText"/>
    <dgm:cxn modelId="{E6BF26D8-6ECC-406F-A5FC-BE9B4BBE2D0F}" type="presParOf" srcId="{C93D5DC8-E3F0-46BD-85CF-0588994DAA42}" destId="{535C3DBD-C089-4E21-ABBC-3C919610F480}" srcOrd="0" destOrd="0" presId="urn:microsoft.com/office/officeart/2008/layout/BendingPictureSemiTransparentText"/>
    <dgm:cxn modelId="{5E5E6E6D-F7C5-4CEC-A805-DD5DC0F0EA5E}" type="presParOf" srcId="{C93D5DC8-E3F0-46BD-85CF-0588994DAA42}" destId="{F69CB88F-446C-4785-8E5F-123E4667FE4B}" srcOrd="1" destOrd="0" presId="urn:microsoft.com/office/officeart/2008/layout/BendingPictureSemiTransparentText"/>
  </dgm:cxnLst>
  <dgm:bg/>
  <dgm:whole/>
  <dgm:extLst>
    <a:ext uri="http://schemas.microsoft.com/office/drawing/2008/diagram">
      <dsp:dataModelExt xmlns:dsp="http://schemas.microsoft.com/office/drawing/2008/diagram" xmlns="" relId="rId3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F0E3B3D-4EFB-4905-B36E-CF9DF94C850A}">
      <dsp:nvSpPr>
        <dsp:cNvPr id="0" name=""/>
        <dsp:cNvSpPr/>
      </dsp:nvSpPr>
      <dsp:spPr>
        <a:xfrm>
          <a:off x="118624" y="734"/>
          <a:ext cx="1754110" cy="1503480"/>
        </a:xfrm>
        <a:prstGeom prst="rect">
          <a:avLst/>
        </a:prstGeom>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a:ln>
          <a:noFill/>
        </a:ln>
        <a:effectLst/>
      </dsp:spPr>
      <dsp:style>
        <a:lnRef idx="0">
          <a:scrgbClr r="0" g="0" b="0"/>
        </a:lnRef>
        <a:fillRef idx="1">
          <a:scrgbClr r="0" g="0" b="0"/>
        </a:fillRef>
        <a:effectRef idx="0">
          <a:scrgbClr r="0" g="0" b="0"/>
        </a:effectRef>
        <a:fontRef idx="minor"/>
      </dsp:style>
    </dsp:sp>
    <dsp:sp modelId="{5C240838-C603-41B8-A828-FEF1D4CC86F1}">
      <dsp:nvSpPr>
        <dsp:cNvPr id="0" name=""/>
        <dsp:cNvSpPr/>
      </dsp:nvSpPr>
      <dsp:spPr>
        <a:xfrm>
          <a:off x="118624" y="1053171"/>
          <a:ext cx="1754110" cy="360835"/>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ru-RU" sz="900" b="1" kern="1200">
              <a:solidFill>
                <a:schemeClr val="tx1"/>
              </a:solidFill>
            </a:rPr>
            <a:t>Например, можно полноценно восстановить плиту перекрытия даже из такого состояния</a:t>
          </a:r>
        </a:p>
      </dsp:txBody>
      <dsp:txXfrm>
        <a:off x="118624" y="1053171"/>
        <a:ext cx="1754110" cy="36083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C742A5C-605F-4872-BC7F-667BEB0144F3}">
      <dsp:nvSpPr>
        <dsp:cNvPr id="0" name=""/>
        <dsp:cNvSpPr/>
      </dsp:nvSpPr>
      <dsp:spPr>
        <a:xfrm>
          <a:off x="111682" y="0"/>
          <a:ext cx="1738785" cy="1490345"/>
        </a:xfrm>
        <a:prstGeom prst="rect">
          <a:avLst/>
        </a:prstGeom>
        <a:blipFill>
          <a:blip xmlns:r="http://schemas.openxmlformats.org/officeDocument/2006/relationships" r:embed="rId1">
            <a:extLst>
              <a:ext uri="{28A0092B-C50C-407E-A947-70E740481C1C}">
                <a14:useLocalDpi xmlns="" xmlns:a14="http://schemas.microsoft.com/office/drawing/2010/main" val="0"/>
              </a:ext>
            </a:extLst>
          </a:blip>
          <a:srcRect/>
          <a:stretch>
            <a:fillRect l="-6000" r="-6000"/>
          </a:stretch>
        </a:blipFill>
        <a:ln>
          <a:noFill/>
        </a:ln>
        <a:effectLst/>
      </dsp:spPr>
      <dsp:style>
        <a:lnRef idx="0">
          <a:scrgbClr r="0" g="0" b="0"/>
        </a:lnRef>
        <a:fillRef idx="1">
          <a:scrgbClr r="0" g="0" b="0"/>
        </a:fillRef>
        <a:effectRef idx="0">
          <a:scrgbClr r="0" g="0" b="0"/>
        </a:effectRef>
        <a:fontRef idx="minor"/>
      </dsp:style>
    </dsp:sp>
    <dsp:sp modelId="{CA4B2289-356F-4197-B245-D9F480BC72D2}">
      <dsp:nvSpPr>
        <dsp:cNvPr id="0" name=""/>
        <dsp:cNvSpPr/>
      </dsp:nvSpPr>
      <dsp:spPr>
        <a:xfrm>
          <a:off x="111682" y="1043241"/>
          <a:ext cx="1738785" cy="357682"/>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ru-RU" sz="900" b="1" kern="1200">
              <a:solidFill>
                <a:schemeClr val="tx1"/>
              </a:solidFill>
            </a:rPr>
            <a:t>Процесс испытания восстановленной плиты (НИИЖБ)</a:t>
          </a:r>
        </a:p>
      </dsp:txBody>
      <dsp:txXfrm>
        <a:off x="111682" y="1043241"/>
        <a:ext cx="1738785" cy="357682"/>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E8F64B2-8FC8-437A-A6CF-1854C36B3051}">
      <dsp:nvSpPr>
        <dsp:cNvPr id="0" name=""/>
        <dsp:cNvSpPr/>
      </dsp:nvSpPr>
      <dsp:spPr>
        <a:xfrm>
          <a:off x="452404" y="0"/>
          <a:ext cx="2333691" cy="2000250"/>
        </a:xfrm>
        <a:prstGeom prst="rect">
          <a:avLst/>
        </a:prstGeom>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a:ln>
          <a:noFill/>
        </a:ln>
        <a:effectLst/>
      </dsp:spPr>
      <dsp:style>
        <a:lnRef idx="0">
          <a:scrgbClr r="0" g="0" b="0"/>
        </a:lnRef>
        <a:fillRef idx="1">
          <a:scrgbClr r="0" g="0" b="0"/>
        </a:fillRef>
        <a:effectRef idx="0">
          <a:scrgbClr r="0" g="0" b="0"/>
        </a:effectRef>
        <a:fontRef idx="minor"/>
      </dsp:style>
    </dsp:sp>
    <dsp:sp modelId="{4DD214F9-545E-463F-9FFF-18D92241849B}">
      <dsp:nvSpPr>
        <dsp:cNvPr id="0" name=""/>
        <dsp:cNvSpPr/>
      </dsp:nvSpPr>
      <dsp:spPr>
        <a:xfrm>
          <a:off x="452404" y="1400175"/>
          <a:ext cx="2333691" cy="480060"/>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ru-RU" sz="1200" b="1" kern="1200">
              <a:solidFill>
                <a:schemeClr val="tx1"/>
              </a:solidFill>
            </a:rPr>
            <a:t>Подъем и выравнивание многоэтажного здания</a:t>
          </a:r>
        </a:p>
      </dsp:txBody>
      <dsp:txXfrm>
        <a:off x="452404" y="1400175"/>
        <a:ext cx="2333691" cy="480060"/>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285F2AF-770F-41E4-BD2C-459D78FC3DD7}">
      <dsp:nvSpPr>
        <dsp:cNvPr id="0" name=""/>
        <dsp:cNvSpPr/>
      </dsp:nvSpPr>
      <dsp:spPr>
        <a:xfrm>
          <a:off x="175859" y="0"/>
          <a:ext cx="2458155" cy="2106930"/>
        </a:xfrm>
        <a:prstGeom prst="rect">
          <a:avLst/>
        </a:prstGeom>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a:ln>
          <a:noFill/>
        </a:ln>
        <a:effectLst/>
      </dsp:spPr>
      <dsp:style>
        <a:lnRef idx="0">
          <a:scrgbClr r="0" g="0" b="0"/>
        </a:lnRef>
        <a:fillRef idx="1">
          <a:scrgbClr r="0" g="0" b="0"/>
        </a:fillRef>
        <a:effectRef idx="0">
          <a:scrgbClr r="0" g="0" b="0"/>
        </a:effectRef>
        <a:fontRef idx="minor"/>
      </dsp:style>
    </dsp:sp>
    <dsp:sp modelId="{45A6ED8E-1763-472D-89E6-C95241DF70AB}">
      <dsp:nvSpPr>
        <dsp:cNvPr id="0" name=""/>
        <dsp:cNvSpPr/>
      </dsp:nvSpPr>
      <dsp:spPr>
        <a:xfrm>
          <a:off x="175859" y="1474851"/>
          <a:ext cx="2458155" cy="505663"/>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ru-RU" sz="1200" b="1" kern="1200">
              <a:solidFill>
                <a:schemeClr val="tx1"/>
              </a:solidFill>
            </a:rPr>
            <a:t>Наращивание фундамента</a:t>
          </a:r>
        </a:p>
      </dsp:txBody>
      <dsp:txXfrm>
        <a:off x="175859" y="1474851"/>
        <a:ext cx="2458155" cy="505663"/>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35C3DBD-C089-4E21-ABBC-3C919610F480}">
      <dsp:nvSpPr>
        <dsp:cNvPr id="0" name=""/>
        <dsp:cNvSpPr/>
      </dsp:nvSpPr>
      <dsp:spPr>
        <a:xfrm>
          <a:off x="373029" y="0"/>
          <a:ext cx="2311466" cy="1981200"/>
        </a:xfrm>
        <a:prstGeom prst="rect">
          <a:avLst/>
        </a:prstGeom>
        <a:blipFill>
          <a:blip xmlns:r="http://schemas.openxmlformats.org/officeDocument/2006/relationships" r:embed="rId1">
            <a:extLst>
              <a:ext uri="{28A0092B-C50C-407E-A947-70E740481C1C}">
                <a14:useLocalDpi xmlns="" xmlns:a14="http://schemas.microsoft.com/office/drawing/2010/main" val="0"/>
              </a:ext>
            </a:extLst>
          </a:blip>
          <a:srcRect/>
          <a:stretch>
            <a:fillRect l="-7000" r="-7000"/>
          </a:stretch>
        </a:blipFill>
        <a:ln>
          <a:noFill/>
        </a:ln>
        <a:effectLst/>
      </dsp:spPr>
      <dsp:style>
        <a:lnRef idx="0">
          <a:scrgbClr r="0" g="0" b="0"/>
        </a:lnRef>
        <a:fillRef idx="1">
          <a:scrgbClr r="0" g="0" b="0"/>
        </a:fillRef>
        <a:effectRef idx="0">
          <a:scrgbClr r="0" g="0" b="0"/>
        </a:effectRef>
        <a:fontRef idx="minor"/>
      </dsp:style>
    </dsp:sp>
    <dsp:sp modelId="{F69CB88F-446C-4785-8E5F-123E4667FE4B}">
      <dsp:nvSpPr>
        <dsp:cNvPr id="0" name=""/>
        <dsp:cNvSpPr/>
      </dsp:nvSpPr>
      <dsp:spPr>
        <a:xfrm>
          <a:off x="373029" y="1386840"/>
          <a:ext cx="2311466" cy="475488"/>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ru-RU" sz="1000" b="1" kern="1200">
              <a:solidFill>
                <a:schemeClr val="tx1"/>
              </a:solidFill>
            </a:rPr>
            <a:t>Контроль несущих конструкций при проведении восстановительных работ</a:t>
          </a:r>
        </a:p>
      </dsp:txBody>
      <dsp:txXfrm>
        <a:off x="373029" y="1386840"/>
        <a:ext cx="2311466" cy="475488"/>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27</Words>
  <Characters>156</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Мороз</dc:creator>
  <cp:keywords/>
  <dc:description/>
  <cp:lastModifiedBy>Пользователь Windows</cp:lastModifiedBy>
  <cp:revision>10</cp:revision>
  <cp:lastPrinted>2018-02-25T12:22:00Z</cp:lastPrinted>
  <dcterms:created xsi:type="dcterms:W3CDTF">2016-05-23T10:43:00Z</dcterms:created>
  <dcterms:modified xsi:type="dcterms:W3CDTF">2018-02-25T12:25:00Z</dcterms:modified>
</cp:coreProperties>
</file>